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FE" w:rsidRPr="00AC1ADA" w:rsidRDefault="002D05FE" w:rsidP="00F62C58">
      <w:pPr>
        <w:rPr>
          <w:sz w:val="28"/>
          <w:szCs w:val="28"/>
          <w:rtl/>
        </w:rPr>
      </w:pPr>
      <w:r w:rsidRPr="00AC1ADA">
        <w:rPr>
          <w:rFonts w:hint="cs"/>
          <w:sz w:val="28"/>
          <w:szCs w:val="28"/>
          <w:rtl/>
        </w:rPr>
        <w:t xml:space="preserve">בס"ד </w:t>
      </w:r>
      <w:r w:rsidR="00F62C58">
        <w:rPr>
          <w:rFonts w:hint="cs"/>
          <w:sz w:val="28"/>
          <w:szCs w:val="28"/>
          <w:rtl/>
        </w:rPr>
        <w:t xml:space="preserve">אור </w:t>
      </w:r>
      <w:proofErr w:type="spellStart"/>
      <w:r w:rsidR="00F62C58">
        <w:rPr>
          <w:rFonts w:hint="cs"/>
          <w:sz w:val="28"/>
          <w:szCs w:val="28"/>
          <w:rtl/>
        </w:rPr>
        <w:t>לכז</w:t>
      </w:r>
      <w:proofErr w:type="spellEnd"/>
      <w:r w:rsidRPr="00AC1ADA">
        <w:rPr>
          <w:rFonts w:hint="cs"/>
          <w:sz w:val="28"/>
          <w:szCs w:val="28"/>
          <w:rtl/>
        </w:rPr>
        <w:t xml:space="preserve"> אייר ה'תש"פ</w:t>
      </w:r>
    </w:p>
    <w:p w:rsidR="002D05FE" w:rsidRDefault="002D05FE" w:rsidP="002D05FE">
      <w:pPr>
        <w:rPr>
          <w:b/>
          <w:bCs/>
          <w:sz w:val="34"/>
          <w:szCs w:val="36"/>
          <w:rtl/>
        </w:rPr>
      </w:pPr>
    </w:p>
    <w:p w:rsidR="002D05FE" w:rsidRDefault="00F62C58" w:rsidP="002D05FE">
      <w:pPr>
        <w:jc w:val="center"/>
        <w:rPr>
          <w:b/>
          <w:bCs/>
          <w:sz w:val="38"/>
          <w:szCs w:val="40"/>
          <w:rtl/>
        </w:rPr>
      </w:pPr>
      <w:r w:rsidRPr="00F62C58">
        <w:rPr>
          <w:rFonts w:hint="cs"/>
          <w:b/>
          <w:bCs/>
          <w:sz w:val="38"/>
          <w:szCs w:val="40"/>
          <w:rtl/>
        </w:rPr>
        <w:t>הרכבת פאזל בשבת</w:t>
      </w:r>
    </w:p>
    <w:p w:rsidR="00D94CBF" w:rsidRDefault="00D94CBF" w:rsidP="00D94CBF">
      <w:pPr>
        <w:jc w:val="center"/>
        <w:rPr>
          <w:rtl/>
        </w:rPr>
      </w:pPr>
      <w:r>
        <w:rPr>
          <w:rFonts w:hint="cs"/>
          <w:rtl/>
        </w:rPr>
        <w:t>(הרחבה ומ</w:t>
      </w:r>
      <w:r w:rsidRPr="00D94CBF">
        <w:rPr>
          <w:rFonts w:hint="cs"/>
          <w:rtl/>
        </w:rPr>
        <w:t>קורות</w:t>
      </w:r>
      <w:r>
        <w:rPr>
          <w:rFonts w:hint="cs"/>
          <w:rtl/>
        </w:rPr>
        <w:t>, ללא דיון ב</w:t>
      </w:r>
      <w:r w:rsidR="00DB4CCD">
        <w:rPr>
          <w:rFonts w:hint="cs"/>
          <w:rtl/>
        </w:rPr>
        <w:t>כל ה</w:t>
      </w:r>
      <w:r>
        <w:rPr>
          <w:rFonts w:hint="cs"/>
          <w:rtl/>
        </w:rPr>
        <w:t>סברות</w:t>
      </w:r>
      <w:r w:rsidRPr="00D94CBF">
        <w:rPr>
          <w:rFonts w:hint="cs"/>
          <w:rtl/>
        </w:rPr>
        <w:t>)</w:t>
      </w:r>
    </w:p>
    <w:p w:rsidR="00F62C58" w:rsidRDefault="00F62C58" w:rsidP="00DE42DF">
      <w:pPr>
        <w:rPr>
          <w:rFonts w:hint="cs"/>
          <w:rtl/>
        </w:rPr>
      </w:pPr>
      <w:r w:rsidRPr="00E105E7">
        <w:rPr>
          <w:rFonts w:hint="cs"/>
          <w:b/>
          <w:bCs/>
          <w:sz w:val="26"/>
          <w:szCs w:val="28"/>
          <w:rtl/>
        </w:rPr>
        <w:t>א.</w:t>
      </w:r>
      <w:r>
        <w:rPr>
          <w:rFonts w:hint="cs"/>
          <w:rtl/>
        </w:rPr>
        <w:t xml:space="preserve"> במסכת שבת (קד ב): "</w:t>
      </w:r>
      <w:r>
        <w:rPr>
          <w:rtl/>
        </w:rPr>
        <w:t xml:space="preserve">אמר רב אמי: כתב אות אחת </w:t>
      </w:r>
      <w:proofErr w:type="spellStart"/>
      <w:r>
        <w:rPr>
          <w:rtl/>
        </w:rPr>
        <w:t>בטבריא</w:t>
      </w:r>
      <w:proofErr w:type="spellEnd"/>
      <w:r>
        <w:rPr>
          <w:rtl/>
        </w:rPr>
        <w:t xml:space="preserve"> ואחת בציפורי - חייב, כתיבה היא אלא שמחוסר </w:t>
      </w:r>
      <w:proofErr w:type="spellStart"/>
      <w:r>
        <w:rPr>
          <w:rtl/>
        </w:rPr>
        <w:t>קריבה</w:t>
      </w:r>
      <w:proofErr w:type="spellEnd"/>
      <w:r>
        <w:rPr>
          <w:rFonts w:hint="cs"/>
          <w:rtl/>
        </w:rPr>
        <w:t xml:space="preserve">". </w:t>
      </w:r>
      <w:r w:rsidR="00DE42DF">
        <w:rPr>
          <w:rFonts w:hint="cs"/>
          <w:rtl/>
        </w:rPr>
        <w:t>וביאר רש"י: "</w:t>
      </w:r>
      <w:r w:rsidR="00DE42DF">
        <w:rPr>
          <w:rtl/>
        </w:rPr>
        <w:t xml:space="preserve">מחוסר מעשה </w:t>
      </w:r>
      <w:proofErr w:type="spellStart"/>
      <w:r w:rsidR="00DE42DF">
        <w:rPr>
          <w:rtl/>
        </w:rPr>
        <w:t>דקריבה</w:t>
      </w:r>
      <w:proofErr w:type="spellEnd"/>
      <w:r w:rsidR="00DE42DF">
        <w:rPr>
          <w:rtl/>
        </w:rPr>
        <w:t xml:space="preserve"> - אינו מקרבן אלא על ידי קציצה המפסיק ביניהן, וכי </w:t>
      </w:r>
      <w:proofErr w:type="spellStart"/>
      <w:r w:rsidR="00DE42DF">
        <w:rPr>
          <w:rtl/>
        </w:rPr>
        <w:t>קאמר</w:t>
      </w:r>
      <w:proofErr w:type="spellEnd"/>
      <w:r w:rsidR="00DE42DF">
        <w:rPr>
          <w:rtl/>
        </w:rPr>
        <w:t xml:space="preserve"> רב אמי - כגון כתב אחת על שפת לוח זו בטבריה, ואחת על שפת לוח זו </w:t>
      </w:r>
      <w:proofErr w:type="spellStart"/>
      <w:r w:rsidR="00DE42DF">
        <w:rPr>
          <w:rtl/>
        </w:rPr>
        <w:t>בצפורי</w:t>
      </w:r>
      <w:proofErr w:type="spellEnd"/>
      <w:r w:rsidR="00DE42DF">
        <w:rPr>
          <w:rtl/>
        </w:rPr>
        <w:t xml:space="preserve">, </w:t>
      </w:r>
      <w:r w:rsidR="00DE42DF" w:rsidRPr="00DE42DF">
        <w:rPr>
          <w:b/>
          <w:bCs/>
          <w:rtl/>
        </w:rPr>
        <w:t xml:space="preserve">ואתה יכול לקרבן שלא </w:t>
      </w:r>
      <w:bookmarkStart w:id="0" w:name="_GoBack"/>
      <w:bookmarkEnd w:id="0"/>
      <w:r w:rsidR="00DE42DF" w:rsidRPr="00DE42DF">
        <w:rPr>
          <w:b/>
          <w:bCs/>
          <w:rtl/>
        </w:rPr>
        <w:t xml:space="preserve">במעשה אלא </w:t>
      </w:r>
      <w:proofErr w:type="spellStart"/>
      <w:r w:rsidR="00DE42DF" w:rsidRPr="00DE42DF">
        <w:rPr>
          <w:b/>
          <w:bCs/>
          <w:rtl/>
        </w:rPr>
        <w:t>קריבה</w:t>
      </w:r>
      <w:proofErr w:type="spellEnd"/>
      <w:r w:rsidR="00DE42DF" w:rsidRPr="00DE42DF">
        <w:rPr>
          <w:b/>
          <w:bCs/>
          <w:rtl/>
        </w:rPr>
        <w:t xml:space="preserve"> בעלמא</w:t>
      </w:r>
      <w:r w:rsidR="00DE42DF">
        <w:rPr>
          <w:rFonts w:hint="cs"/>
          <w:rtl/>
        </w:rPr>
        <w:t>".</w:t>
      </w:r>
    </w:p>
    <w:p w:rsidR="00DE42DF" w:rsidRDefault="00DE42DF" w:rsidP="00DE42DF">
      <w:pPr>
        <w:rPr>
          <w:rFonts w:hint="cs"/>
          <w:rtl/>
        </w:rPr>
      </w:pPr>
      <w:r>
        <w:rPr>
          <w:rFonts w:hint="cs"/>
          <w:rtl/>
        </w:rPr>
        <w:t>מגמרא זו עולה שבקירוב אותיות זה לזה אין איסור כתיבה.</w:t>
      </w:r>
    </w:p>
    <w:p w:rsidR="00DE42DF" w:rsidRDefault="00DE42DF" w:rsidP="00DE42DF">
      <w:pPr>
        <w:rPr>
          <w:rtl/>
        </w:rPr>
      </w:pPr>
    </w:p>
    <w:p w:rsidR="00DE42DF" w:rsidRDefault="00DE42DF" w:rsidP="00DE42DF">
      <w:pPr>
        <w:rPr>
          <w:rtl/>
        </w:rPr>
      </w:pPr>
      <w:r w:rsidRPr="00E105E7">
        <w:rPr>
          <w:rFonts w:hint="cs"/>
          <w:b/>
          <w:bCs/>
          <w:sz w:val="26"/>
          <w:szCs w:val="28"/>
          <w:rtl/>
        </w:rPr>
        <w:t>ב.</w:t>
      </w:r>
      <w:r>
        <w:rPr>
          <w:rFonts w:hint="cs"/>
          <w:rtl/>
        </w:rPr>
        <w:t xml:space="preserve"> רמ"א (</w:t>
      </w:r>
      <w:r>
        <w:rPr>
          <w:rtl/>
        </w:rPr>
        <w:t xml:space="preserve">שו"ת </w:t>
      </w:r>
      <w:r>
        <w:rPr>
          <w:rtl/>
        </w:rPr>
        <w:t>סי</w:t>
      </w:r>
      <w:r>
        <w:rPr>
          <w:rFonts w:hint="cs"/>
          <w:rtl/>
        </w:rPr>
        <w:t xml:space="preserve">' </w:t>
      </w:r>
      <w:r>
        <w:rPr>
          <w:rtl/>
        </w:rPr>
        <w:t>קיט</w:t>
      </w:r>
      <w:r>
        <w:rPr>
          <w:rFonts w:hint="cs"/>
          <w:rtl/>
        </w:rPr>
        <w:t>) נשאל: "</w:t>
      </w:r>
      <w:r>
        <w:rPr>
          <w:rtl/>
        </w:rPr>
        <w:t xml:space="preserve">אם מותר לפתוח או לנעול בשבת ספר הכתוב עליו מבחוץ אותיות כדרך </w:t>
      </w:r>
      <w:proofErr w:type="spellStart"/>
      <w:r>
        <w:rPr>
          <w:rtl/>
        </w:rPr>
        <w:t>שכותבין</w:t>
      </w:r>
      <w:proofErr w:type="spellEnd"/>
      <w:r>
        <w:rPr>
          <w:rtl/>
        </w:rPr>
        <w:t xml:space="preserve"> על הספרים מבחוץ שם הספרים. ואיכא </w:t>
      </w:r>
      <w:proofErr w:type="spellStart"/>
      <w:r>
        <w:rPr>
          <w:rtl/>
        </w:rPr>
        <w:t>למיחש</w:t>
      </w:r>
      <w:proofErr w:type="spellEnd"/>
      <w:r>
        <w:rPr>
          <w:rtl/>
        </w:rPr>
        <w:t xml:space="preserve"> בזה משום מוחק וכותב בשבת, דהרי כשפותח לא </w:t>
      </w:r>
      <w:proofErr w:type="spellStart"/>
      <w:r>
        <w:rPr>
          <w:rtl/>
        </w:rPr>
        <w:t>יכולין</w:t>
      </w:r>
      <w:proofErr w:type="spellEnd"/>
      <w:r>
        <w:rPr>
          <w:rtl/>
        </w:rPr>
        <w:t xml:space="preserve"> לקרות האות עוד עד שיחזור </w:t>
      </w:r>
      <w:proofErr w:type="spellStart"/>
      <w:r>
        <w:rPr>
          <w:rtl/>
        </w:rPr>
        <w:t>וינעלנו</w:t>
      </w:r>
      <w:proofErr w:type="spellEnd"/>
      <w:r>
        <w:rPr>
          <w:rFonts w:hint="cs"/>
          <w:rtl/>
        </w:rPr>
        <w:t xml:space="preserve">". אחד הצדדים </w:t>
      </w:r>
      <w:proofErr w:type="spellStart"/>
      <w:r>
        <w:rPr>
          <w:rFonts w:hint="cs"/>
          <w:rtl/>
        </w:rPr>
        <w:t>שרמ"א</w:t>
      </w:r>
      <w:proofErr w:type="spellEnd"/>
      <w:r>
        <w:rPr>
          <w:rFonts w:hint="cs"/>
          <w:rtl/>
        </w:rPr>
        <w:t xml:space="preserve">  ממצרף בתשובתו, הוא מהגמרא הנ"ל, והוא כותב: "</w:t>
      </w:r>
      <w:r w:rsidRPr="00DE42DF">
        <w:rPr>
          <w:rFonts w:hint="cs"/>
          <w:b/>
          <w:bCs/>
          <w:rtl/>
        </w:rPr>
        <w:t>הוא הדין</w:t>
      </w:r>
      <w:r>
        <w:rPr>
          <w:rtl/>
        </w:rPr>
        <w:t xml:space="preserve"> </w:t>
      </w:r>
      <w:r w:rsidRPr="00DE42DF">
        <w:rPr>
          <w:b/>
          <w:bCs/>
          <w:rtl/>
        </w:rPr>
        <w:t>אם היו אלו ב' אותיות כתובים כבר אחת בציפורי ואחת בטבריה ומקרבן יחד לאו כלום עבד</w:t>
      </w:r>
      <w:r>
        <w:rPr>
          <w:rtl/>
        </w:rPr>
        <w:t xml:space="preserve">, </w:t>
      </w:r>
      <w:r w:rsidRPr="00DE42DF">
        <w:rPr>
          <w:b/>
          <w:bCs/>
          <w:rtl/>
        </w:rPr>
        <w:t>וה"ה אם היו מקורבים והרחיקם לאו כלום עביד ולא מקרי מוחק</w:t>
      </w:r>
      <w:r>
        <w:rPr>
          <w:rFonts w:hint="cs"/>
          <w:rtl/>
        </w:rPr>
        <w:t xml:space="preserve">... </w:t>
      </w:r>
      <w:r>
        <w:rPr>
          <w:rtl/>
        </w:rPr>
        <w:t xml:space="preserve">וה"ה בנדון </w:t>
      </w:r>
      <w:proofErr w:type="spellStart"/>
      <w:r>
        <w:rPr>
          <w:rtl/>
        </w:rPr>
        <w:t>דידן</w:t>
      </w:r>
      <w:proofErr w:type="spellEnd"/>
      <w:r>
        <w:rPr>
          <w:rtl/>
        </w:rPr>
        <w:t>, דאף ע</w:t>
      </w:r>
      <w:r>
        <w:rPr>
          <w:rFonts w:hint="cs"/>
          <w:rtl/>
        </w:rPr>
        <w:t xml:space="preserve">ל </w:t>
      </w:r>
      <w:r>
        <w:rPr>
          <w:rtl/>
        </w:rPr>
        <w:t>ג</w:t>
      </w:r>
      <w:r>
        <w:rPr>
          <w:rFonts w:hint="cs"/>
          <w:rtl/>
        </w:rPr>
        <w:t>ב</w:t>
      </w:r>
      <w:r>
        <w:rPr>
          <w:rtl/>
        </w:rPr>
        <w:t xml:space="preserve"> </w:t>
      </w:r>
      <w:proofErr w:type="spellStart"/>
      <w:r>
        <w:rPr>
          <w:rtl/>
        </w:rPr>
        <w:t>דפותח</w:t>
      </w:r>
      <w:proofErr w:type="spellEnd"/>
      <w:r>
        <w:rPr>
          <w:rtl/>
        </w:rPr>
        <w:t xml:space="preserve"> ונועל אינו עושה אלא הקריבה וההרחקה ולאו כלום עבד, </w:t>
      </w:r>
      <w:proofErr w:type="spellStart"/>
      <w:r>
        <w:rPr>
          <w:rtl/>
        </w:rPr>
        <w:t>דהקריבה</w:t>
      </w:r>
      <w:proofErr w:type="spellEnd"/>
      <w:r>
        <w:rPr>
          <w:rtl/>
        </w:rPr>
        <w:t xml:space="preserve"> אינו מעשה כלל. </w:t>
      </w:r>
      <w:r w:rsidRPr="00DE42DF">
        <w:rPr>
          <w:rFonts w:hint="cs"/>
          <w:b/>
          <w:bCs/>
          <w:rtl/>
        </w:rPr>
        <w:t>ו</w:t>
      </w:r>
      <w:r w:rsidRPr="00DE42DF">
        <w:rPr>
          <w:b/>
          <w:bCs/>
          <w:rtl/>
        </w:rPr>
        <w:t xml:space="preserve">אין לחלק </w:t>
      </w:r>
      <w:proofErr w:type="spellStart"/>
      <w:r w:rsidRPr="00DE42DF">
        <w:rPr>
          <w:b/>
          <w:bCs/>
          <w:rtl/>
        </w:rPr>
        <w:t>דשאני</w:t>
      </w:r>
      <w:proofErr w:type="spellEnd"/>
      <w:r w:rsidRPr="00DE42DF">
        <w:rPr>
          <w:b/>
          <w:bCs/>
          <w:rtl/>
        </w:rPr>
        <w:t xml:space="preserve"> התם </w:t>
      </w:r>
      <w:proofErr w:type="spellStart"/>
      <w:r w:rsidRPr="00DE42DF">
        <w:rPr>
          <w:b/>
          <w:bCs/>
          <w:rtl/>
        </w:rPr>
        <w:t>דכל</w:t>
      </w:r>
      <w:proofErr w:type="spellEnd"/>
      <w:r w:rsidRPr="00DE42DF">
        <w:rPr>
          <w:b/>
          <w:bCs/>
          <w:rtl/>
        </w:rPr>
        <w:t xml:space="preserve"> אות כתוב לגמרי במקום אחד ואינו מחוסר רק הקריבה, אבל כשפותח באמצע אות אחד הוי ככותב. </w:t>
      </w:r>
      <w:proofErr w:type="spellStart"/>
      <w:r w:rsidRPr="00DE42DF">
        <w:rPr>
          <w:b/>
          <w:bCs/>
          <w:rtl/>
        </w:rPr>
        <w:t>דזה</w:t>
      </w:r>
      <w:proofErr w:type="spellEnd"/>
      <w:r w:rsidRPr="00DE42DF">
        <w:rPr>
          <w:b/>
          <w:bCs/>
          <w:rtl/>
        </w:rPr>
        <w:t xml:space="preserve"> אינו</w:t>
      </w:r>
      <w:r>
        <w:rPr>
          <w:rFonts w:hint="cs"/>
          <w:rtl/>
        </w:rPr>
        <w:t>...</w:t>
      </w:r>
      <w:r>
        <w:rPr>
          <w:rtl/>
        </w:rPr>
        <w:t xml:space="preserve"> ולא דמי לעוגה שכתובים עליה אותיות </w:t>
      </w:r>
      <w:proofErr w:type="spellStart"/>
      <w:r>
        <w:rPr>
          <w:rtl/>
        </w:rPr>
        <w:t>דאסור</w:t>
      </w:r>
      <w:proofErr w:type="spellEnd"/>
      <w:r>
        <w:rPr>
          <w:rtl/>
        </w:rPr>
        <w:t xml:space="preserve"> לשוברן </w:t>
      </w:r>
      <w:proofErr w:type="spellStart"/>
      <w:r>
        <w:rPr>
          <w:rtl/>
        </w:rPr>
        <w:t>דהואיל</w:t>
      </w:r>
      <w:proofErr w:type="spellEnd"/>
      <w:r>
        <w:rPr>
          <w:rtl/>
        </w:rPr>
        <w:t xml:space="preserve"> ואכלן </w:t>
      </w:r>
      <w:proofErr w:type="spellStart"/>
      <w:r>
        <w:rPr>
          <w:rtl/>
        </w:rPr>
        <w:t>קא</w:t>
      </w:r>
      <w:proofErr w:type="spellEnd"/>
      <w:r>
        <w:rPr>
          <w:rtl/>
        </w:rPr>
        <w:t xml:space="preserve"> עביד מעשה דאי אפשר לחזור לקרבן אח"כ, אבל אם היה מפרידן זה מזה וחזר וקרבן אפשר </w:t>
      </w:r>
      <w:proofErr w:type="spellStart"/>
      <w:r>
        <w:rPr>
          <w:rtl/>
        </w:rPr>
        <w:t>דשרי</w:t>
      </w:r>
      <w:proofErr w:type="spellEnd"/>
      <w:r>
        <w:rPr>
          <w:rtl/>
        </w:rPr>
        <w:t xml:space="preserve"> </w:t>
      </w:r>
      <w:proofErr w:type="spellStart"/>
      <w:r>
        <w:rPr>
          <w:rtl/>
        </w:rPr>
        <w:t>דקריבה</w:t>
      </w:r>
      <w:proofErr w:type="spellEnd"/>
      <w:r>
        <w:rPr>
          <w:rtl/>
        </w:rPr>
        <w:t xml:space="preserve"> לאו מעשה הוא. וכ"ש בספר </w:t>
      </w:r>
      <w:proofErr w:type="spellStart"/>
      <w:r>
        <w:rPr>
          <w:rtl/>
        </w:rPr>
        <w:t>דעומד</w:t>
      </w:r>
      <w:proofErr w:type="spellEnd"/>
      <w:r>
        <w:rPr>
          <w:rtl/>
        </w:rPr>
        <w:t xml:space="preserve"> לנעול ולפתוח, </w:t>
      </w:r>
      <w:proofErr w:type="spellStart"/>
      <w:r>
        <w:rPr>
          <w:rtl/>
        </w:rPr>
        <w:t>דקריבתו</w:t>
      </w:r>
      <w:proofErr w:type="spellEnd"/>
      <w:r>
        <w:rPr>
          <w:rtl/>
        </w:rPr>
        <w:t xml:space="preserve"> והרחקתו לאו כלום הוא</w:t>
      </w:r>
      <w:r>
        <w:rPr>
          <w:rFonts w:hint="cs"/>
          <w:rtl/>
        </w:rPr>
        <w:t>"</w:t>
      </w:r>
      <w:r>
        <w:rPr>
          <w:rtl/>
        </w:rPr>
        <w:t>.</w:t>
      </w:r>
    </w:p>
    <w:p w:rsidR="00DE42DF" w:rsidRDefault="00DE42DF" w:rsidP="00E105E7">
      <w:pPr>
        <w:rPr>
          <w:rtl/>
        </w:rPr>
      </w:pPr>
      <w:r>
        <w:rPr>
          <w:rFonts w:hint="cs"/>
          <w:rtl/>
        </w:rPr>
        <w:t xml:space="preserve">מדברי רמ"א </w:t>
      </w:r>
      <w:r w:rsidR="00E105E7">
        <w:rPr>
          <w:rFonts w:hint="cs"/>
          <w:rtl/>
        </w:rPr>
        <w:t>למדנו שלשה</w:t>
      </w:r>
      <w:r>
        <w:rPr>
          <w:rFonts w:hint="cs"/>
          <w:rtl/>
        </w:rPr>
        <w:t xml:space="preserve"> דברים:</w:t>
      </w:r>
    </w:p>
    <w:p w:rsidR="00E105E7" w:rsidRDefault="00E105E7" w:rsidP="00E105E7">
      <w:pPr>
        <w:rPr>
          <w:rtl/>
        </w:rPr>
      </w:pPr>
      <w:r>
        <w:rPr>
          <w:rFonts w:hint="cs"/>
          <w:rtl/>
        </w:rPr>
        <w:t>1</w:t>
      </w:r>
      <w:r w:rsidR="00DE42DF">
        <w:rPr>
          <w:rFonts w:hint="cs"/>
          <w:rtl/>
        </w:rPr>
        <w:t xml:space="preserve">. קירוב אותיות זה לזה אינו מעשה כתיבה. </w:t>
      </w:r>
      <w:r>
        <w:rPr>
          <w:rFonts w:hint="cs"/>
          <w:rtl/>
        </w:rPr>
        <w:t>2</w:t>
      </w:r>
      <w:r w:rsidR="00DE42DF">
        <w:rPr>
          <w:rFonts w:hint="cs"/>
          <w:rtl/>
        </w:rPr>
        <w:t xml:space="preserve">. יצירת אות על ידי קירוב חלקיה זה לזה אינו מעשה כתיבה. </w:t>
      </w:r>
      <w:r>
        <w:rPr>
          <w:rFonts w:hint="cs"/>
          <w:rtl/>
        </w:rPr>
        <w:t>3</w:t>
      </w:r>
      <w:r w:rsidR="00DE42DF">
        <w:rPr>
          <w:rFonts w:hint="cs"/>
          <w:rtl/>
        </w:rPr>
        <w:t xml:space="preserve">. </w:t>
      </w:r>
      <w:r>
        <w:rPr>
          <w:rFonts w:hint="cs"/>
          <w:rtl/>
        </w:rPr>
        <w:t>מאחר והאותיות עומדות להיפרד ולהתחבר תדיר, אין בזה שום בעיה.</w:t>
      </w:r>
    </w:p>
    <w:p w:rsidR="00E105E7" w:rsidRDefault="00E105E7" w:rsidP="00E105E7">
      <w:pPr>
        <w:rPr>
          <w:rtl/>
        </w:rPr>
      </w:pPr>
    </w:p>
    <w:p w:rsidR="00E105E7" w:rsidRDefault="00E105E7" w:rsidP="00D94CBF">
      <w:pPr>
        <w:rPr>
          <w:rtl/>
        </w:rPr>
      </w:pPr>
      <w:r w:rsidRPr="00E105E7">
        <w:rPr>
          <w:rFonts w:hint="cs"/>
          <w:b/>
          <w:bCs/>
          <w:sz w:val="26"/>
          <w:szCs w:val="28"/>
          <w:rtl/>
        </w:rPr>
        <w:t>ג.</w:t>
      </w:r>
      <w:r>
        <w:rPr>
          <w:rFonts w:hint="cs"/>
          <w:rtl/>
        </w:rPr>
        <w:t xml:space="preserve"> לעומת רמ"א, לדעת הלבוש (סי' </w:t>
      </w:r>
      <w:proofErr w:type="spellStart"/>
      <w:r>
        <w:rPr>
          <w:rFonts w:hint="cs"/>
          <w:rtl/>
        </w:rPr>
        <w:t>שמ</w:t>
      </w:r>
      <w:proofErr w:type="spellEnd"/>
      <w:r>
        <w:rPr>
          <w:rFonts w:hint="cs"/>
          <w:rtl/>
        </w:rPr>
        <w:t xml:space="preserve"> סע' ד): "</w:t>
      </w:r>
      <w:r>
        <w:rPr>
          <w:rtl/>
        </w:rPr>
        <w:t xml:space="preserve">אותן ספרים </w:t>
      </w:r>
      <w:proofErr w:type="spellStart"/>
      <w:r>
        <w:rPr>
          <w:rtl/>
        </w:rPr>
        <w:t>שכותבין</w:t>
      </w:r>
      <w:proofErr w:type="spellEnd"/>
      <w:r>
        <w:rPr>
          <w:rtl/>
        </w:rPr>
        <w:t xml:space="preserve"> עליהם בראשי חודי הדפים למעלה או </w:t>
      </w:r>
      <w:proofErr w:type="spellStart"/>
      <w:r>
        <w:rPr>
          <w:rtl/>
        </w:rPr>
        <w:t>מצדדין</w:t>
      </w:r>
      <w:proofErr w:type="spellEnd"/>
      <w:r>
        <w:rPr>
          <w:rtl/>
        </w:rPr>
        <w:t xml:space="preserve"> אותיות או תיבות כמו שנהגו קצת, שאותן הספרים אסור לפותחן בשבת משום מוחק, שהרי שובר ומוחק האותיות, ו</w:t>
      </w:r>
      <w:r w:rsidR="00D94CBF">
        <w:rPr>
          <w:rtl/>
        </w:rPr>
        <w:t>כן לחזור ולסוגרן אסור משום כותב</w:t>
      </w:r>
      <w:r w:rsidR="00D94CBF">
        <w:rPr>
          <w:rFonts w:hint="cs"/>
          <w:rtl/>
        </w:rPr>
        <w:t>...</w:t>
      </w:r>
      <w:r>
        <w:rPr>
          <w:rtl/>
        </w:rPr>
        <w:t xml:space="preserve"> וקרוב אני לומר שחייבים עליו חטאת</w:t>
      </w:r>
      <w:r>
        <w:rPr>
          <w:rFonts w:hint="cs"/>
          <w:rtl/>
        </w:rPr>
        <w:t>".</w:t>
      </w:r>
    </w:p>
    <w:p w:rsidR="00483910" w:rsidRDefault="00E105E7" w:rsidP="00504854">
      <w:pPr>
        <w:tabs>
          <w:tab w:val="left" w:pos="8590"/>
        </w:tabs>
        <w:rPr>
          <w:rtl/>
        </w:rPr>
      </w:pPr>
      <w:r>
        <w:rPr>
          <w:rFonts w:hint="cs"/>
          <w:rtl/>
        </w:rPr>
        <w:lastRenderedPageBreak/>
        <w:t xml:space="preserve">והמגן אברהם (סימן </w:t>
      </w:r>
      <w:proofErr w:type="spellStart"/>
      <w:r>
        <w:rPr>
          <w:rFonts w:hint="cs"/>
          <w:rtl/>
        </w:rPr>
        <w:t>שמ</w:t>
      </w:r>
      <w:proofErr w:type="spellEnd"/>
      <w:r>
        <w:rPr>
          <w:rFonts w:hint="cs"/>
          <w:rtl/>
        </w:rPr>
        <w:t xml:space="preserve"> </w:t>
      </w:r>
      <w:proofErr w:type="spellStart"/>
      <w:r>
        <w:rPr>
          <w:rFonts w:hint="cs"/>
          <w:rtl/>
        </w:rPr>
        <w:t>ס"ק</w:t>
      </w:r>
      <w:proofErr w:type="spellEnd"/>
      <w:r>
        <w:rPr>
          <w:rFonts w:hint="cs"/>
          <w:rtl/>
        </w:rPr>
        <w:t xml:space="preserve"> ו) כתב: "</w:t>
      </w:r>
      <w:r>
        <w:rPr>
          <w:rtl/>
        </w:rPr>
        <w:t xml:space="preserve">וכנ"ל להחמיר </w:t>
      </w:r>
      <w:proofErr w:type="spellStart"/>
      <w:r>
        <w:rPr>
          <w:rtl/>
        </w:rPr>
        <w:t>דראיות</w:t>
      </w:r>
      <w:proofErr w:type="spellEnd"/>
      <w:r>
        <w:rPr>
          <w:rtl/>
        </w:rPr>
        <w:t xml:space="preserve"> רמ"א אינן מוכרחות</w:t>
      </w:r>
      <w:r w:rsidR="00483910">
        <w:rPr>
          <w:rFonts w:hint="cs"/>
          <w:rtl/>
        </w:rPr>
        <w:t>".</w:t>
      </w:r>
      <w:proofErr w:type="spellStart"/>
      <w:r w:rsidR="00483910">
        <w:rPr>
          <w:rFonts w:hint="cs"/>
          <w:rtl/>
        </w:rPr>
        <w:t>נהמגן</w:t>
      </w:r>
      <w:proofErr w:type="spellEnd"/>
      <w:r w:rsidR="00483910">
        <w:rPr>
          <w:rFonts w:hint="cs"/>
          <w:rtl/>
        </w:rPr>
        <w:t xml:space="preserve"> אברהם לא מסביר מה הקושי בראיותיו של </w:t>
      </w:r>
      <w:proofErr w:type="spellStart"/>
      <w:r w:rsidR="00483910">
        <w:rPr>
          <w:rFonts w:hint="cs"/>
          <w:rtl/>
        </w:rPr>
        <w:t>הרמ"א</w:t>
      </w:r>
      <w:proofErr w:type="spellEnd"/>
      <w:r w:rsidR="00483910">
        <w:rPr>
          <w:rFonts w:hint="cs"/>
          <w:rtl/>
        </w:rPr>
        <w:t xml:space="preserve"> ומדוע אינן מוכרחות.</w:t>
      </w:r>
    </w:p>
    <w:p w:rsidR="00E105E7" w:rsidRDefault="00483910" w:rsidP="00483910">
      <w:pPr>
        <w:rPr>
          <w:rtl/>
        </w:rPr>
      </w:pPr>
      <w:proofErr w:type="spellStart"/>
      <w:r>
        <w:rPr>
          <w:rFonts w:hint="cs"/>
          <w:rtl/>
        </w:rPr>
        <w:t>הט"ז</w:t>
      </w:r>
      <w:proofErr w:type="spellEnd"/>
      <w:r>
        <w:rPr>
          <w:rFonts w:hint="cs"/>
          <w:rtl/>
        </w:rPr>
        <w:t xml:space="preserve"> (שם </w:t>
      </w:r>
      <w:proofErr w:type="spellStart"/>
      <w:r>
        <w:rPr>
          <w:rFonts w:hint="cs"/>
          <w:rtl/>
        </w:rPr>
        <w:t>ס"ק</w:t>
      </w:r>
      <w:proofErr w:type="spellEnd"/>
      <w:r>
        <w:rPr>
          <w:rFonts w:hint="cs"/>
          <w:rtl/>
        </w:rPr>
        <w:t xml:space="preserve"> ב) כתב על הלבוש: "</w:t>
      </w:r>
      <w:r>
        <w:rPr>
          <w:rtl/>
        </w:rPr>
        <w:t xml:space="preserve">וכמה </w:t>
      </w:r>
      <w:proofErr w:type="spellStart"/>
      <w:r>
        <w:rPr>
          <w:rtl/>
        </w:rPr>
        <w:t>וכמה</w:t>
      </w:r>
      <w:proofErr w:type="spellEnd"/>
      <w:r>
        <w:rPr>
          <w:rtl/>
        </w:rPr>
        <w:t xml:space="preserve"> הפריז הרב על מידותיו לענוש בזה חטאת מטעם כותב</w:t>
      </w:r>
      <w:r>
        <w:rPr>
          <w:rFonts w:hint="cs"/>
          <w:rtl/>
        </w:rPr>
        <w:t>.</w:t>
      </w:r>
      <w:r>
        <w:rPr>
          <w:rtl/>
        </w:rPr>
        <w:t xml:space="preserve"> </w:t>
      </w:r>
      <w:proofErr w:type="spellStart"/>
      <w:r>
        <w:rPr>
          <w:rtl/>
        </w:rPr>
        <w:t>דאפי</w:t>
      </w:r>
      <w:r>
        <w:rPr>
          <w:rFonts w:hint="cs"/>
          <w:rtl/>
        </w:rPr>
        <w:t>לו</w:t>
      </w:r>
      <w:proofErr w:type="spellEnd"/>
      <w:r>
        <w:rPr>
          <w:rFonts w:hint="cs"/>
          <w:rtl/>
        </w:rPr>
        <w:t xml:space="preserve"> </w:t>
      </w:r>
      <w:r>
        <w:rPr>
          <w:rtl/>
        </w:rPr>
        <w:t xml:space="preserve">לפי סברתו פטור </w:t>
      </w:r>
      <w:proofErr w:type="spellStart"/>
      <w:r>
        <w:rPr>
          <w:rtl/>
        </w:rPr>
        <w:t>דהא</w:t>
      </w:r>
      <w:proofErr w:type="spellEnd"/>
      <w:r>
        <w:rPr>
          <w:rtl/>
        </w:rPr>
        <w:t xml:space="preserve"> אין </w:t>
      </w:r>
      <w:proofErr w:type="spellStart"/>
      <w:r>
        <w:rPr>
          <w:rtl/>
        </w:rPr>
        <w:t>מתכוין</w:t>
      </w:r>
      <w:proofErr w:type="spellEnd"/>
      <w:r>
        <w:rPr>
          <w:rtl/>
        </w:rPr>
        <w:t xml:space="preserve"> בסגירת הספר כדי שיהיו האותיות מסודרים אלא על סגירת הספר </w:t>
      </w:r>
      <w:proofErr w:type="spellStart"/>
      <w:r>
        <w:rPr>
          <w:rtl/>
        </w:rPr>
        <w:t>מכוין</w:t>
      </w:r>
      <w:proofErr w:type="spellEnd"/>
      <w:r>
        <w:rPr>
          <w:rFonts w:hint="cs"/>
          <w:rtl/>
        </w:rPr>
        <w:t>". ואחר כך כתב להקל כדברי רמ"א.</w:t>
      </w:r>
    </w:p>
    <w:p w:rsidR="00483910" w:rsidRDefault="00483910" w:rsidP="00483910">
      <w:pPr>
        <w:rPr>
          <w:rtl/>
        </w:rPr>
      </w:pPr>
      <w:r>
        <w:rPr>
          <w:rFonts w:hint="cs"/>
          <w:rtl/>
        </w:rPr>
        <w:t xml:space="preserve">כדעת רמ"א </w:t>
      </w:r>
      <w:proofErr w:type="spellStart"/>
      <w:r>
        <w:rPr>
          <w:rFonts w:hint="cs"/>
          <w:rtl/>
        </w:rPr>
        <w:t>והט"ז</w:t>
      </w:r>
      <w:proofErr w:type="spellEnd"/>
      <w:r>
        <w:rPr>
          <w:rFonts w:hint="cs"/>
          <w:rtl/>
        </w:rPr>
        <w:t xml:space="preserve"> פסקו רוב הפוסקים, וכך הלכה (ראה: </w:t>
      </w:r>
      <w:r w:rsidR="00D94CBF">
        <w:rPr>
          <w:rFonts w:hint="cs"/>
          <w:rtl/>
        </w:rPr>
        <w:t xml:space="preserve">ציץ אליעזר </w:t>
      </w:r>
      <w:proofErr w:type="spellStart"/>
      <w:r w:rsidR="00D94CBF">
        <w:rPr>
          <w:rFonts w:hint="cs"/>
          <w:rtl/>
        </w:rPr>
        <w:t>חי"ג</w:t>
      </w:r>
      <w:proofErr w:type="spellEnd"/>
      <w:r w:rsidR="00D94CBF">
        <w:rPr>
          <w:rFonts w:hint="cs"/>
          <w:rtl/>
        </w:rPr>
        <w:t xml:space="preserve"> סי' מד. </w:t>
      </w:r>
      <w:r>
        <w:rPr>
          <w:rFonts w:hint="cs"/>
          <w:rtl/>
        </w:rPr>
        <w:t xml:space="preserve">חזון עובדיה שבת חלק ה עמודים קנט </w:t>
      </w:r>
      <w:r>
        <w:rPr>
          <w:rtl/>
        </w:rPr>
        <w:t>–</w:t>
      </w:r>
      <w:r>
        <w:rPr>
          <w:rFonts w:hint="cs"/>
          <w:rtl/>
        </w:rPr>
        <w:t xml:space="preserve"> </w:t>
      </w:r>
      <w:proofErr w:type="spellStart"/>
      <w:r>
        <w:rPr>
          <w:rFonts w:hint="cs"/>
          <w:rtl/>
        </w:rPr>
        <w:t>קסב</w:t>
      </w:r>
      <w:proofErr w:type="spellEnd"/>
      <w:r>
        <w:rPr>
          <w:rFonts w:hint="cs"/>
          <w:rtl/>
        </w:rPr>
        <w:t>).</w:t>
      </w:r>
    </w:p>
    <w:p w:rsidR="008F53E8" w:rsidRPr="008F53E8" w:rsidRDefault="008F53E8" w:rsidP="00483910">
      <w:pPr>
        <w:rPr>
          <w:b/>
          <w:bCs/>
          <w:rtl/>
        </w:rPr>
      </w:pPr>
      <w:r w:rsidRPr="008F53E8">
        <w:rPr>
          <w:rFonts w:hint="cs"/>
          <w:b/>
          <w:bCs/>
          <w:rtl/>
        </w:rPr>
        <w:t xml:space="preserve">לפי זה, מצד מלאכת כותב, מותר לחבר חלקי פאזל שיוצרים אותיות או ציורים </w:t>
      </w:r>
    </w:p>
    <w:p w:rsidR="00D94CBF" w:rsidRDefault="00D94CBF" w:rsidP="00483910">
      <w:pPr>
        <w:rPr>
          <w:rtl/>
        </w:rPr>
      </w:pPr>
    </w:p>
    <w:p w:rsidR="008F53E8" w:rsidRDefault="00D94CBF" w:rsidP="008F53E8">
      <w:pPr>
        <w:rPr>
          <w:rtl/>
        </w:rPr>
      </w:pPr>
      <w:r>
        <w:rPr>
          <w:rFonts w:hint="cs"/>
          <w:b/>
          <w:bCs/>
          <w:sz w:val="26"/>
          <w:szCs w:val="28"/>
          <w:rtl/>
        </w:rPr>
        <w:t>ד.</w:t>
      </w:r>
      <w:r>
        <w:rPr>
          <w:rFonts w:hint="cs"/>
          <w:rtl/>
        </w:rPr>
        <w:t xml:space="preserve"> החילוק בין </w:t>
      </w:r>
      <w:r w:rsidR="008F53E8">
        <w:rPr>
          <w:rFonts w:hint="cs"/>
          <w:rtl/>
        </w:rPr>
        <w:t>פאזל קבוע ללא קבוע עולה מכמה מקורות.</w:t>
      </w:r>
    </w:p>
    <w:p w:rsidR="00D94CBF" w:rsidRDefault="008F53E8" w:rsidP="008F53E8">
      <w:pPr>
        <w:rPr>
          <w:rFonts w:hint="cs"/>
          <w:rtl/>
        </w:rPr>
      </w:pPr>
      <w:r>
        <w:rPr>
          <w:rFonts w:hint="cs"/>
          <w:rtl/>
        </w:rPr>
        <w:t xml:space="preserve">תשובת </w:t>
      </w:r>
      <w:proofErr w:type="spellStart"/>
      <w:r>
        <w:rPr>
          <w:rFonts w:hint="cs"/>
          <w:rtl/>
        </w:rPr>
        <w:t>הרמ"א</w:t>
      </w:r>
      <w:proofErr w:type="spellEnd"/>
      <w:r>
        <w:rPr>
          <w:rFonts w:hint="cs"/>
          <w:rtl/>
        </w:rPr>
        <w:t xml:space="preserve"> (הנ"ל)</w:t>
      </w:r>
      <w:r w:rsidR="00D94CBF">
        <w:rPr>
          <w:rFonts w:hint="cs"/>
          <w:rtl/>
        </w:rPr>
        <w:t xml:space="preserve"> שבחילוק השלישי כתב ש</w:t>
      </w:r>
      <w:r w:rsidR="00D94CBF">
        <w:rPr>
          <w:rFonts w:hint="cs"/>
          <w:rtl/>
        </w:rPr>
        <w:t>מאחר והאותיות עומדות להיפרד ולהתחבר תדיר, אי</w:t>
      </w:r>
      <w:r w:rsidR="00D94CBF">
        <w:rPr>
          <w:rFonts w:hint="cs"/>
          <w:rtl/>
        </w:rPr>
        <w:t>ן בעיה, ומשמע שאם הם לא עומדות להיפרד עלולה להיות בזה בעיה.</w:t>
      </w:r>
    </w:p>
    <w:p w:rsidR="00017DE4" w:rsidRDefault="00D94CBF" w:rsidP="00017DE4">
      <w:pPr>
        <w:rPr>
          <w:rtl/>
        </w:rPr>
      </w:pPr>
      <w:r>
        <w:rPr>
          <w:rFonts w:hint="cs"/>
          <w:rtl/>
        </w:rPr>
        <w:t xml:space="preserve">המגן אברהם (סי' </w:t>
      </w:r>
      <w:proofErr w:type="spellStart"/>
      <w:r>
        <w:rPr>
          <w:rFonts w:hint="cs"/>
          <w:rtl/>
        </w:rPr>
        <w:t>שמ</w:t>
      </w:r>
      <w:proofErr w:type="spellEnd"/>
      <w:r>
        <w:rPr>
          <w:rFonts w:hint="cs"/>
          <w:rtl/>
        </w:rPr>
        <w:t xml:space="preserve"> </w:t>
      </w:r>
      <w:proofErr w:type="spellStart"/>
      <w:r>
        <w:rPr>
          <w:rFonts w:hint="cs"/>
          <w:rtl/>
        </w:rPr>
        <w:t>ס"ק</w:t>
      </w:r>
      <w:proofErr w:type="spellEnd"/>
      <w:r>
        <w:rPr>
          <w:rFonts w:hint="cs"/>
          <w:rtl/>
        </w:rPr>
        <w:t xml:space="preserve"> י) כתב: "</w:t>
      </w:r>
      <w:r>
        <w:rPr>
          <w:rtl/>
        </w:rPr>
        <w:t xml:space="preserve">משמע </w:t>
      </w:r>
      <w:proofErr w:type="spellStart"/>
      <w:r>
        <w:rPr>
          <w:rtl/>
        </w:rPr>
        <w:t>בגיטין</w:t>
      </w:r>
      <w:proofErr w:type="spellEnd"/>
      <w:r>
        <w:rPr>
          <w:rtl/>
        </w:rPr>
        <w:t xml:space="preserve"> דף כ</w:t>
      </w:r>
      <w:r w:rsidR="00E105E7">
        <w:rPr>
          <w:rtl/>
        </w:rPr>
        <w:t xml:space="preserve"> שאם תוחב אותיות</w:t>
      </w:r>
      <w:r>
        <w:rPr>
          <w:rtl/>
        </w:rPr>
        <w:t xml:space="preserve"> של כסף ע"ג בגד מקרי כתב ע</w:t>
      </w:r>
      <w:r>
        <w:rPr>
          <w:rFonts w:hint="cs"/>
          <w:rtl/>
        </w:rPr>
        <w:t xml:space="preserve">יין </w:t>
      </w:r>
      <w:r>
        <w:rPr>
          <w:rtl/>
        </w:rPr>
        <w:t>ש</w:t>
      </w:r>
      <w:r>
        <w:rPr>
          <w:rFonts w:hint="cs"/>
          <w:rtl/>
        </w:rPr>
        <w:t>ם</w:t>
      </w:r>
      <w:r>
        <w:rPr>
          <w:rtl/>
        </w:rPr>
        <w:t xml:space="preserve"> וא</w:t>
      </w:r>
      <w:r>
        <w:rPr>
          <w:rFonts w:hint="cs"/>
          <w:rtl/>
        </w:rPr>
        <w:t xml:space="preserve">ם </w:t>
      </w:r>
      <w:r w:rsidR="00E105E7">
        <w:rPr>
          <w:rtl/>
        </w:rPr>
        <w:t>כ</w:t>
      </w:r>
      <w:r>
        <w:rPr>
          <w:rFonts w:hint="cs"/>
          <w:rtl/>
        </w:rPr>
        <w:t>ן</w:t>
      </w:r>
      <w:r w:rsidR="00E105E7">
        <w:rPr>
          <w:rtl/>
        </w:rPr>
        <w:t xml:space="preserve"> אפשר </w:t>
      </w:r>
      <w:proofErr w:type="spellStart"/>
      <w:r w:rsidR="00E105E7">
        <w:rPr>
          <w:rtl/>
        </w:rPr>
        <w:t>דאסור</w:t>
      </w:r>
      <w:proofErr w:type="spellEnd"/>
      <w:r w:rsidR="00E105E7">
        <w:rPr>
          <w:rtl/>
        </w:rPr>
        <w:t xml:space="preserve"> לעשותו בשבת</w:t>
      </w:r>
      <w:r>
        <w:rPr>
          <w:rFonts w:hint="cs"/>
          <w:rtl/>
        </w:rPr>
        <w:t>"</w:t>
      </w:r>
      <w:r w:rsidR="008F53E8">
        <w:rPr>
          <w:rFonts w:hint="cs"/>
          <w:rtl/>
        </w:rPr>
        <w:t xml:space="preserve">. אלא, שמהגמרא </w:t>
      </w:r>
      <w:proofErr w:type="spellStart"/>
      <w:r w:rsidR="008F53E8">
        <w:rPr>
          <w:rFonts w:hint="cs"/>
          <w:rtl/>
        </w:rPr>
        <w:t>בגיטין</w:t>
      </w:r>
      <w:proofErr w:type="spellEnd"/>
      <w:r w:rsidR="008F53E8">
        <w:rPr>
          <w:rFonts w:hint="cs"/>
          <w:rtl/>
        </w:rPr>
        <w:t xml:space="preserve"> משמע לכאורה להיפך, כפי שכתב החיי אדם (</w:t>
      </w:r>
      <w:proofErr w:type="spellStart"/>
      <w:r w:rsidR="008F53E8">
        <w:rPr>
          <w:rFonts w:hint="cs"/>
          <w:rtl/>
        </w:rPr>
        <w:t>ח"ב</w:t>
      </w:r>
      <w:proofErr w:type="spellEnd"/>
      <w:r w:rsidR="008F53E8">
        <w:rPr>
          <w:rFonts w:hint="cs"/>
          <w:rtl/>
        </w:rPr>
        <w:t xml:space="preserve"> כלל </w:t>
      </w:r>
      <w:proofErr w:type="spellStart"/>
      <w:r w:rsidR="008F53E8">
        <w:rPr>
          <w:rFonts w:hint="cs"/>
          <w:rtl/>
        </w:rPr>
        <w:t>לז</w:t>
      </w:r>
      <w:proofErr w:type="spellEnd"/>
      <w:r w:rsidR="008F53E8">
        <w:rPr>
          <w:rFonts w:hint="cs"/>
          <w:rtl/>
        </w:rPr>
        <w:t xml:space="preserve"> נשמת אדם </w:t>
      </w:r>
      <w:proofErr w:type="spellStart"/>
      <w:r w:rsidR="008F53E8">
        <w:rPr>
          <w:rFonts w:hint="cs"/>
          <w:rtl/>
        </w:rPr>
        <w:t>ס"ק</w:t>
      </w:r>
      <w:proofErr w:type="spellEnd"/>
      <w:r w:rsidR="008F53E8">
        <w:rPr>
          <w:rFonts w:hint="cs"/>
          <w:rtl/>
        </w:rPr>
        <w:t xml:space="preserve"> ב): "</w:t>
      </w:r>
      <w:r w:rsidR="008F53E8">
        <w:rPr>
          <w:rtl/>
        </w:rPr>
        <w:t xml:space="preserve">ועיינתי </w:t>
      </w:r>
      <w:proofErr w:type="spellStart"/>
      <w:r w:rsidR="008F53E8">
        <w:rPr>
          <w:rtl/>
        </w:rPr>
        <w:t>בגיט</w:t>
      </w:r>
      <w:r w:rsidR="008F53E8">
        <w:rPr>
          <w:rtl/>
        </w:rPr>
        <w:t>ין</w:t>
      </w:r>
      <w:proofErr w:type="spellEnd"/>
      <w:r w:rsidR="008F53E8">
        <w:rPr>
          <w:rtl/>
        </w:rPr>
        <w:t xml:space="preserve"> וז"ל הגמרא: עבד שיצא בכתב שע</w:t>
      </w:r>
      <w:r w:rsidR="008F53E8">
        <w:rPr>
          <w:rFonts w:hint="cs"/>
          <w:rtl/>
        </w:rPr>
        <w:t xml:space="preserve">ל </w:t>
      </w:r>
      <w:r w:rsidR="008F53E8">
        <w:rPr>
          <w:rtl/>
        </w:rPr>
        <w:t>ג</w:t>
      </w:r>
      <w:r w:rsidR="008F53E8">
        <w:rPr>
          <w:rFonts w:hint="cs"/>
          <w:rtl/>
        </w:rPr>
        <w:t>בי</w:t>
      </w:r>
      <w:r w:rsidR="008F53E8">
        <w:rPr>
          <w:rtl/>
        </w:rPr>
        <w:t xml:space="preserve"> כיפי </w:t>
      </w:r>
      <w:proofErr w:type="spellStart"/>
      <w:r w:rsidR="008F53E8">
        <w:rPr>
          <w:rtl/>
        </w:rPr>
        <w:t>ואנדוכתרי</w:t>
      </w:r>
      <w:proofErr w:type="spellEnd"/>
      <w:r w:rsidR="008F53E8">
        <w:rPr>
          <w:rtl/>
        </w:rPr>
        <w:t xml:space="preserve"> לא יצא לחירות, </w:t>
      </w:r>
      <w:proofErr w:type="spellStart"/>
      <w:r w:rsidR="008F53E8">
        <w:rPr>
          <w:rtl/>
        </w:rPr>
        <w:t>ופירש"י</w:t>
      </w:r>
      <w:proofErr w:type="spellEnd"/>
      <w:r w:rsidR="008F53E8">
        <w:rPr>
          <w:rtl/>
        </w:rPr>
        <w:t xml:space="preserve"> שרקמו על הבגד במחט כמין אותיות אינו כתב, לפי שאינו קבוע אלא מוטל על הבגד וב' </w:t>
      </w:r>
      <w:proofErr w:type="spellStart"/>
      <w:r w:rsidR="008F53E8">
        <w:rPr>
          <w:rtl/>
        </w:rPr>
        <w:t>ראשין</w:t>
      </w:r>
      <w:proofErr w:type="spellEnd"/>
      <w:r w:rsidR="008F53E8">
        <w:rPr>
          <w:rtl/>
        </w:rPr>
        <w:t xml:space="preserve"> </w:t>
      </w:r>
      <w:proofErr w:type="spellStart"/>
      <w:r w:rsidR="008F53E8">
        <w:rPr>
          <w:rtl/>
        </w:rPr>
        <w:t>תחובין</w:t>
      </w:r>
      <w:proofErr w:type="spellEnd"/>
      <w:r w:rsidR="008F53E8">
        <w:rPr>
          <w:rtl/>
        </w:rPr>
        <w:t xml:space="preserve"> בו, עכ"ל, וא"כ אדרבה משמע להיפך</w:t>
      </w:r>
      <w:r w:rsidR="008F53E8">
        <w:rPr>
          <w:rFonts w:hint="cs"/>
          <w:rtl/>
        </w:rPr>
        <w:t xml:space="preserve">". אלא, מסביר החיי אדם, שכוונת המגן אברהם </w:t>
      </w:r>
      <w:proofErr w:type="spellStart"/>
      <w:r w:rsidR="008F53E8">
        <w:rPr>
          <w:rFonts w:hint="cs"/>
          <w:rtl/>
        </w:rPr>
        <w:t>היתה</w:t>
      </w:r>
      <w:proofErr w:type="spellEnd"/>
      <w:r w:rsidR="008F53E8">
        <w:rPr>
          <w:rFonts w:hint="cs"/>
          <w:rtl/>
        </w:rPr>
        <w:t xml:space="preserve"> </w:t>
      </w:r>
      <w:proofErr w:type="spellStart"/>
      <w:r w:rsidR="00017DE4">
        <w:rPr>
          <w:rFonts w:hint="cs"/>
          <w:rtl/>
        </w:rPr>
        <w:t>שמרש"י</w:t>
      </w:r>
      <w:proofErr w:type="spellEnd"/>
      <w:r w:rsidR="00017DE4">
        <w:rPr>
          <w:rFonts w:hint="cs"/>
          <w:rtl/>
        </w:rPr>
        <w:t>, "</w:t>
      </w:r>
      <w:r w:rsidR="008F53E8">
        <w:rPr>
          <w:rtl/>
        </w:rPr>
        <w:t xml:space="preserve">משמע </w:t>
      </w:r>
      <w:proofErr w:type="spellStart"/>
      <w:r w:rsidR="008F53E8">
        <w:rPr>
          <w:rtl/>
        </w:rPr>
        <w:t>דוקא</w:t>
      </w:r>
      <w:proofErr w:type="spellEnd"/>
      <w:r w:rsidR="008F53E8">
        <w:rPr>
          <w:rtl/>
        </w:rPr>
        <w:t xml:space="preserve"> כשאינו קבוע, דהיינו שלא קבע רק ב' ראשי </w:t>
      </w:r>
      <w:proofErr w:type="spellStart"/>
      <w:r w:rsidR="008F53E8">
        <w:rPr>
          <w:rtl/>
        </w:rPr>
        <w:t>החוטין</w:t>
      </w:r>
      <w:proofErr w:type="spellEnd"/>
      <w:r w:rsidR="008F53E8">
        <w:rPr>
          <w:rtl/>
        </w:rPr>
        <w:t xml:space="preserve"> אבל כשרקם מעשה רוקם ממש, דהיינו שמחובר </w:t>
      </w:r>
      <w:proofErr w:type="spellStart"/>
      <w:r w:rsidR="008F53E8">
        <w:rPr>
          <w:rtl/>
        </w:rPr>
        <w:t>החוטין</w:t>
      </w:r>
      <w:proofErr w:type="spellEnd"/>
      <w:r w:rsidR="008F53E8">
        <w:rPr>
          <w:rtl/>
        </w:rPr>
        <w:t xml:space="preserve"> גם מצד שני</w:t>
      </w:r>
      <w:r w:rsidR="00017DE4">
        <w:rPr>
          <w:rtl/>
        </w:rPr>
        <w:t xml:space="preserve"> הוי כתב, עכ"ל. וצ"ל </w:t>
      </w:r>
      <w:proofErr w:type="spellStart"/>
      <w:r w:rsidR="00017DE4">
        <w:rPr>
          <w:rtl/>
        </w:rPr>
        <w:t>דהפוסקים</w:t>
      </w:r>
      <w:proofErr w:type="spellEnd"/>
      <w:r w:rsidR="00017DE4">
        <w:rPr>
          <w:rtl/>
        </w:rPr>
        <w:t xml:space="preserve"> </w:t>
      </w:r>
      <w:proofErr w:type="spellStart"/>
      <w:r w:rsidR="00017DE4">
        <w:rPr>
          <w:rtl/>
        </w:rPr>
        <w:t>ס</w:t>
      </w:r>
      <w:r w:rsidR="00017DE4">
        <w:rPr>
          <w:rFonts w:hint="cs"/>
          <w:rtl/>
        </w:rPr>
        <w:t>בירא</w:t>
      </w:r>
      <w:proofErr w:type="spellEnd"/>
      <w:r w:rsidR="00017DE4">
        <w:rPr>
          <w:rFonts w:hint="cs"/>
          <w:rtl/>
        </w:rPr>
        <w:t xml:space="preserve"> </w:t>
      </w:r>
      <w:r w:rsidR="008F53E8">
        <w:rPr>
          <w:rtl/>
        </w:rPr>
        <w:t>ל</w:t>
      </w:r>
      <w:r w:rsidR="00017DE4">
        <w:rPr>
          <w:rFonts w:hint="cs"/>
          <w:rtl/>
        </w:rPr>
        <w:t>הו</w:t>
      </w:r>
      <w:r w:rsidR="008F53E8">
        <w:rPr>
          <w:rtl/>
        </w:rPr>
        <w:t xml:space="preserve"> כיון שאין גוף האותיות מחובר לא מיקרי כתב, ורש"י </w:t>
      </w:r>
      <w:proofErr w:type="spellStart"/>
      <w:r w:rsidR="008F53E8">
        <w:rPr>
          <w:rtl/>
        </w:rPr>
        <w:t>ס"ל</w:t>
      </w:r>
      <w:proofErr w:type="spellEnd"/>
      <w:r w:rsidR="008F53E8">
        <w:rPr>
          <w:rtl/>
        </w:rPr>
        <w:t xml:space="preserve"> </w:t>
      </w:r>
      <w:proofErr w:type="spellStart"/>
      <w:r w:rsidR="008F53E8">
        <w:rPr>
          <w:rtl/>
        </w:rPr>
        <w:t>דדוקא</w:t>
      </w:r>
      <w:proofErr w:type="spellEnd"/>
      <w:r w:rsidR="008F53E8">
        <w:rPr>
          <w:rtl/>
        </w:rPr>
        <w:t xml:space="preserve"> כשאינו קבוע, </w:t>
      </w:r>
      <w:proofErr w:type="spellStart"/>
      <w:r w:rsidR="008F53E8" w:rsidRPr="00017DE4">
        <w:rPr>
          <w:b/>
          <w:bCs/>
          <w:rtl/>
        </w:rPr>
        <w:t>ולפ"ז</w:t>
      </w:r>
      <w:proofErr w:type="spellEnd"/>
      <w:r w:rsidR="008F53E8" w:rsidRPr="00017DE4">
        <w:rPr>
          <w:b/>
          <w:bCs/>
          <w:rtl/>
        </w:rPr>
        <w:t xml:space="preserve"> ה"ה אותיות של כסף שתחבן </w:t>
      </w:r>
      <w:proofErr w:type="spellStart"/>
      <w:r w:rsidR="008F53E8" w:rsidRPr="00017DE4">
        <w:rPr>
          <w:b/>
          <w:bCs/>
          <w:rtl/>
        </w:rPr>
        <w:t>במחטין</w:t>
      </w:r>
      <w:proofErr w:type="spellEnd"/>
      <w:r w:rsidR="008F53E8" w:rsidRPr="00017DE4">
        <w:rPr>
          <w:b/>
          <w:bCs/>
          <w:rtl/>
        </w:rPr>
        <w:t xml:space="preserve">, לכל הפוסקים לא הוי כתב, ולרש"י אם חברן </w:t>
      </w:r>
      <w:proofErr w:type="spellStart"/>
      <w:r w:rsidR="008F53E8" w:rsidRPr="00017DE4">
        <w:rPr>
          <w:b/>
          <w:bCs/>
          <w:rtl/>
        </w:rPr>
        <w:t>בענין</w:t>
      </w:r>
      <w:proofErr w:type="spellEnd"/>
      <w:r w:rsidR="008F53E8" w:rsidRPr="00017DE4">
        <w:rPr>
          <w:b/>
          <w:bCs/>
          <w:rtl/>
        </w:rPr>
        <w:t xml:space="preserve"> שיהיו</w:t>
      </w:r>
      <w:r w:rsidR="00017DE4">
        <w:rPr>
          <w:b/>
          <w:bCs/>
          <w:rtl/>
        </w:rPr>
        <w:t xml:space="preserve"> </w:t>
      </w:r>
      <w:proofErr w:type="spellStart"/>
      <w:r w:rsidR="00017DE4">
        <w:rPr>
          <w:b/>
          <w:bCs/>
          <w:rtl/>
        </w:rPr>
        <w:t>קבועין</w:t>
      </w:r>
      <w:proofErr w:type="spellEnd"/>
      <w:r w:rsidR="00017DE4">
        <w:rPr>
          <w:b/>
          <w:bCs/>
          <w:rtl/>
        </w:rPr>
        <w:t xml:space="preserve"> הוי כתב. וזהו כוונת המ</w:t>
      </w:r>
      <w:r w:rsidR="00017DE4">
        <w:rPr>
          <w:rFonts w:hint="cs"/>
          <w:b/>
          <w:bCs/>
          <w:rtl/>
        </w:rPr>
        <w:t xml:space="preserve">גן </w:t>
      </w:r>
      <w:r w:rsidR="008F53E8" w:rsidRPr="00017DE4">
        <w:rPr>
          <w:b/>
          <w:bCs/>
          <w:rtl/>
        </w:rPr>
        <w:t>א</w:t>
      </w:r>
      <w:r w:rsidR="00017DE4">
        <w:rPr>
          <w:rFonts w:hint="cs"/>
          <w:b/>
          <w:bCs/>
          <w:rtl/>
        </w:rPr>
        <w:t>ברהם</w:t>
      </w:r>
      <w:r w:rsidR="00017DE4">
        <w:rPr>
          <w:rFonts w:hint="cs"/>
          <w:rtl/>
        </w:rPr>
        <w:t>". בהמשך דבריו, החיי אדם מחלק עוד שדווקא ברקמה זה יחשב כותב, "</w:t>
      </w:r>
      <w:r w:rsidR="008F53E8">
        <w:rPr>
          <w:rtl/>
        </w:rPr>
        <w:t>שעושה מעשה בגוף האות, מ</w:t>
      </w:r>
      <w:r w:rsidR="00017DE4">
        <w:rPr>
          <w:rFonts w:hint="cs"/>
          <w:rtl/>
        </w:rPr>
        <w:t xml:space="preserve">ה </w:t>
      </w:r>
      <w:r w:rsidR="00017DE4">
        <w:rPr>
          <w:rtl/>
        </w:rPr>
        <w:t>שא</w:t>
      </w:r>
      <w:r w:rsidR="00017DE4">
        <w:rPr>
          <w:rFonts w:hint="cs"/>
          <w:rtl/>
        </w:rPr>
        <w:t xml:space="preserve">ין </w:t>
      </w:r>
      <w:r w:rsidR="008F53E8">
        <w:rPr>
          <w:rtl/>
        </w:rPr>
        <w:t>כ</w:t>
      </w:r>
      <w:r w:rsidR="00017DE4">
        <w:rPr>
          <w:rFonts w:hint="cs"/>
          <w:rtl/>
        </w:rPr>
        <w:t>ן</w:t>
      </w:r>
      <w:r w:rsidR="008F53E8">
        <w:rPr>
          <w:rtl/>
        </w:rPr>
        <w:t xml:space="preserve"> באותיות של כסף שהאותיות כבר </w:t>
      </w:r>
      <w:proofErr w:type="spellStart"/>
      <w:r w:rsidR="008F53E8">
        <w:rPr>
          <w:rtl/>
        </w:rPr>
        <w:t>נגמרין</w:t>
      </w:r>
      <w:proofErr w:type="spellEnd"/>
      <w:r w:rsidR="008F53E8">
        <w:rPr>
          <w:rtl/>
        </w:rPr>
        <w:t xml:space="preserve"> רק שמחברן בבגד, </w:t>
      </w:r>
      <w:proofErr w:type="spellStart"/>
      <w:r w:rsidR="008F53E8">
        <w:rPr>
          <w:rtl/>
        </w:rPr>
        <w:t>י"ל</w:t>
      </w:r>
      <w:proofErr w:type="spellEnd"/>
      <w:r w:rsidR="008F53E8">
        <w:rPr>
          <w:rtl/>
        </w:rPr>
        <w:t xml:space="preserve"> דגם רש"י מודה דאינו כתב</w:t>
      </w:r>
      <w:r w:rsidR="00017DE4">
        <w:rPr>
          <w:rFonts w:hint="cs"/>
          <w:rtl/>
        </w:rPr>
        <w:t>".</w:t>
      </w:r>
    </w:p>
    <w:p w:rsidR="008F53E8" w:rsidRDefault="00017DE4" w:rsidP="00017DE4">
      <w:pPr>
        <w:rPr>
          <w:rFonts w:hint="cs"/>
          <w:rtl/>
        </w:rPr>
      </w:pPr>
      <w:r>
        <w:rPr>
          <w:rFonts w:hint="cs"/>
          <w:rtl/>
        </w:rPr>
        <w:t xml:space="preserve">עם זאת, בסוף דבריו החיי אדם חושש לשיטת המגן אברהם ומסכם: </w:t>
      </w:r>
      <w:r>
        <w:rPr>
          <w:rtl/>
        </w:rPr>
        <w:t xml:space="preserve"> </w:t>
      </w:r>
      <w:r>
        <w:rPr>
          <w:rFonts w:hint="cs"/>
          <w:rtl/>
        </w:rPr>
        <w:t>"</w:t>
      </w:r>
      <w:r>
        <w:rPr>
          <w:rtl/>
        </w:rPr>
        <w:t>לכן נ</w:t>
      </w:r>
      <w:r>
        <w:rPr>
          <w:rFonts w:hint="cs"/>
          <w:rtl/>
        </w:rPr>
        <w:t xml:space="preserve">ראה </w:t>
      </w:r>
      <w:r w:rsidR="008F53E8">
        <w:rPr>
          <w:rtl/>
        </w:rPr>
        <w:t>ל</w:t>
      </w:r>
      <w:r>
        <w:rPr>
          <w:rFonts w:hint="cs"/>
          <w:rtl/>
        </w:rPr>
        <w:t>י</w:t>
      </w:r>
      <w:r w:rsidR="008F53E8">
        <w:rPr>
          <w:rtl/>
        </w:rPr>
        <w:t xml:space="preserve"> </w:t>
      </w:r>
      <w:proofErr w:type="spellStart"/>
      <w:r w:rsidR="008F53E8">
        <w:rPr>
          <w:rtl/>
        </w:rPr>
        <w:t>דמותר</w:t>
      </w:r>
      <w:proofErr w:type="spellEnd"/>
      <w:r w:rsidR="008F53E8">
        <w:rPr>
          <w:rtl/>
        </w:rPr>
        <w:t xml:space="preserve"> לתחבן במחט בפרוכת </w:t>
      </w:r>
      <w:proofErr w:type="spellStart"/>
      <w:r w:rsidR="008F53E8">
        <w:rPr>
          <w:rtl/>
        </w:rPr>
        <w:t>בענין</w:t>
      </w:r>
      <w:proofErr w:type="spellEnd"/>
      <w:r>
        <w:rPr>
          <w:rtl/>
        </w:rPr>
        <w:t xml:space="preserve"> שלא יהיה קבוע אלא דרך ב' נקבים</w:t>
      </w:r>
      <w:r>
        <w:rPr>
          <w:rFonts w:hint="cs"/>
          <w:rtl/>
        </w:rPr>
        <w:t>...</w:t>
      </w:r>
      <w:r>
        <w:rPr>
          <w:rtl/>
        </w:rPr>
        <w:t xml:space="preserve"> ובזה י</w:t>
      </w:r>
      <w:r>
        <w:rPr>
          <w:rFonts w:hint="cs"/>
          <w:rtl/>
        </w:rPr>
        <w:t xml:space="preserve">ש </w:t>
      </w:r>
      <w:r w:rsidR="008F53E8">
        <w:rPr>
          <w:rtl/>
        </w:rPr>
        <w:t>ל</w:t>
      </w:r>
      <w:r>
        <w:rPr>
          <w:rFonts w:hint="cs"/>
          <w:rtl/>
        </w:rPr>
        <w:t>ומר</w:t>
      </w:r>
      <w:r>
        <w:rPr>
          <w:rtl/>
        </w:rPr>
        <w:t xml:space="preserve"> דגם המ</w:t>
      </w:r>
      <w:r>
        <w:rPr>
          <w:rFonts w:hint="cs"/>
          <w:rtl/>
        </w:rPr>
        <w:t xml:space="preserve">גן </w:t>
      </w:r>
      <w:r w:rsidR="008F53E8">
        <w:rPr>
          <w:rtl/>
        </w:rPr>
        <w:t>א</w:t>
      </w:r>
      <w:r>
        <w:rPr>
          <w:rFonts w:hint="cs"/>
          <w:rtl/>
        </w:rPr>
        <w:t>ברהם</w:t>
      </w:r>
      <w:r w:rsidR="008F53E8">
        <w:rPr>
          <w:rtl/>
        </w:rPr>
        <w:t xml:space="preserve"> מודה </w:t>
      </w:r>
      <w:proofErr w:type="spellStart"/>
      <w:r w:rsidR="008F53E8">
        <w:rPr>
          <w:rtl/>
        </w:rPr>
        <w:t>דמותר</w:t>
      </w:r>
      <w:proofErr w:type="spellEnd"/>
      <w:r w:rsidR="008F53E8">
        <w:rPr>
          <w:rtl/>
        </w:rPr>
        <w:t>, ואינו מסתפ</w:t>
      </w:r>
      <w:r>
        <w:rPr>
          <w:rtl/>
        </w:rPr>
        <w:t>ק אלא כשעושה בדרך שיוכל להתקיים</w:t>
      </w:r>
      <w:r>
        <w:rPr>
          <w:rFonts w:hint="cs"/>
          <w:rtl/>
        </w:rPr>
        <w:t>".</w:t>
      </w:r>
    </w:p>
    <w:p w:rsidR="00017DE4" w:rsidRDefault="00017DE4" w:rsidP="00017DE4">
      <w:pPr>
        <w:rPr>
          <w:rtl/>
        </w:rPr>
      </w:pPr>
      <w:r>
        <w:rPr>
          <w:rFonts w:hint="cs"/>
          <w:rtl/>
        </w:rPr>
        <w:t xml:space="preserve">וכך פסק המשנה ברורה (סימן </w:t>
      </w:r>
      <w:proofErr w:type="spellStart"/>
      <w:r>
        <w:rPr>
          <w:rFonts w:hint="cs"/>
          <w:rtl/>
        </w:rPr>
        <w:t>שמ</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כב</w:t>
      </w:r>
      <w:proofErr w:type="spellEnd"/>
      <w:r>
        <w:rPr>
          <w:rFonts w:hint="cs"/>
          <w:rtl/>
        </w:rPr>
        <w:t xml:space="preserve"> אופן ח)</w:t>
      </w:r>
      <w:r>
        <w:t>:</w:t>
      </w:r>
      <w:r>
        <w:rPr>
          <w:rFonts w:hint="cs"/>
          <w:rtl/>
        </w:rPr>
        <w:t xml:space="preserve"> "</w:t>
      </w:r>
      <w:r>
        <w:rPr>
          <w:rtl/>
        </w:rPr>
        <w:t>אסור לחבר אותיות של כסף לפרוכת וכיוצא בו דהוא כעין כותב</w:t>
      </w:r>
      <w:r>
        <w:rPr>
          <w:rFonts w:hint="cs"/>
          <w:rtl/>
        </w:rPr>
        <w:t xml:space="preserve">". </w:t>
      </w:r>
    </w:p>
    <w:p w:rsidR="00017DE4" w:rsidRDefault="00017DE4" w:rsidP="00504854">
      <w:pPr>
        <w:rPr>
          <w:rtl/>
        </w:rPr>
      </w:pPr>
      <w:r>
        <w:rPr>
          <w:rFonts w:hint="cs"/>
          <w:rtl/>
        </w:rPr>
        <w:lastRenderedPageBreak/>
        <w:t>ובאגרות משה (</w:t>
      </w:r>
      <w:proofErr w:type="spellStart"/>
      <w:r>
        <w:rPr>
          <w:rtl/>
        </w:rPr>
        <w:t>או</w:t>
      </w:r>
      <w:r>
        <w:rPr>
          <w:rFonts w:hint="cs"/>
          <w:rtl/>
        </w:rPr>
        <w:t>"</w:t>
      </w:r>
      <w:r>
        <w:rPr>
          <w:rtl/>
        </w:rPr>
        <w:t>ח</w:t>
      </w:r>
      <w:proofErr w:type="spellEnd"/>
      <w:r>
        <w:rPr>
          <w:rtl/>
        </w:rPr>
        <w:t xml:space="preserve"> א סי</w:t>
      </w:r>
      <w:r>
        <w:rPr>
          <w:rFonts w:hint="cs"/>
          <w:rtl/>
        </w:rPr>
        <w:t>'</w:t>
      </w:r>
      <w:r>
        <w:rPr>
          <w:rtl/>
        </w:rPr>
        <w:t xml:space="preserve"> קלה</w:t>
      </w:r>
      <w:r>
        <w:rPr>
          <w:rFonts w:hint="cs"/>
          <w:rtl/>
        </w:rPr>
        <w:t>) כתב: "</w:t>
      </w:r>
      <w:r>
        <w:rPr>
          <w:rtl/>
        </w:rPr>
        <w:t xml:space="preserve">הנכון </w:t>
      </w:r>
      <w:proofErr w:type="spellStart"/>
      <w:r>
        <w:rPr>
          <w:rtl/>
        </w:rPr>
        <w:t>לע"ד</w:t>
      </w:r>
      <w:proofErr w:type="spellEnd"/>
      <w:r>
        <w:rPr>
          <w:rtl/>
        </w:rPr>
        <w:t xml:space="preserve"> </w:t>
      </w:r>
      <w:proofErr w:type="spellStart"/>
      <w:r>
        <w:rPr>
          <w:rtl/>
        </w:rPr>
        <w:t>דאם</w:t>
      </w:r>
      <w:proofErr w:type="spellEnd"/>
      <w:r>
        <w:rPr>
          <w:rtl/>
        </w:rPr>
        <w:t xml:space="preserve"> אינו מחבר את האות אלא העמדה בעלמא אין בזה שום חשש, </w:t>
      </w:r>
      <w:proofErr w:type="spellStart"/>
      <w:r>
        <w:rPr>
          <w:rtl/>
        </w:rPr>
        <w:t>דהא</w:t>
      </w:r>
      <w:proofErr w:type="spellEnd"/>
      <w:r>
        <w:rPr>
          <w:rtl/>
        </w:rPr>
        <w:t xml:space="preserve"> אף בחבור כ</w:t>
      </w:r>
      <w:r>
        <w:rPr>
          <w:rFonts w:hint="cs"/>
          <w:rtl/>
        </w:rPr>
        <w:t xml:space="preserve">האי </w:t>
      </w:r>
      <w:proofErr w:type="spellStart"/>
      <w:r>
        <w:rPr>
          <w:rtl/>
        </w:rPr>
        <w:t>ג</w:t>
      </w:r>
      <w:r>
        <w:rPr>
          <w:rFonts w:hint="cs"/>
          <w:rtl/>
        </w:rPr>
        <w:t>וונא</w:t>
      </w:r>
      <w:proofErr w:type="spellEnd"/>
      <w:r>
        <w:rPr>
          <w:rtl/>
        </w:rPr>
        <w:t xml:space="preserve"> באותיות של כסף בפרוכת שמחדש </w:t>
      </w:r>
      <w:proofErr w:type="spellStart"/>
      <w:r>
        <w:rPr>
          <w:rtl/>
        </w:rPr>
        <w:t>המג"א</w:t>
      </w:r>
      <w:proofErr w:type="spellEnd"/>
      <w:r>
        <w:rPr>
          <w:rtl/>
        </w:rPr>
        <w:t xml:space="preserve">  בסי' ש"מ </w:t>
      </w:r>
      <w:proofErr w:type="spellStart"/>
      <w:r>
        <w:rPr>
          <w:rtl/>
        </w:rPr>
        <w:t>סק"ו</w:t>
      </w:r>
      <w:proofErr w:type="spellEnd"/>
      <w:r>
        <w:rPr>
          <w:rtl/>
        </w:rPr>
        <w:t xml:space="preserve"> שאסור אינו דין ברור עיין בנשמת אדם</w:t>
      </w:r>
      <w:r>
        <w:rPr>
          <w:rFonts w:hint="cs"/>
          <w:rtl/>
        </w:rPr>
        <w:t>...</w:t>
      </w:r>
    </w:p>
    <w:p w:rsidR="00017DE4" w:rsidRDefault="00017DE4" w:rsidP="00184158">
      <w:pPr>
        <w:rPr>
          <w:rtl/>
        </w:rPr>
      </w:pPr>
      <w:r>
        <w:rPr>
          <w:rtl/>
        </w:rPr>
        <w:t>ע</w:t>
      </w:r>
      <w:r w:rsidR="00184158">
        <w:rPr>
          <w:rFonts w:hint="cs"/>
          <w:rtl/>
        </w:rPr>
        <w:t xml:space="preserve">ל </w:t>
      </w:r>
      <w:r w:rsidR="00184158">
        <w:rPr>
          <w:rtl/>
        </w:rPr>
        <w:t>כ</w:t>
      </w:r>
      <w:r w:rsidR="00184158">
        <w:rPr>
          <w:rFonts w:hint="cs"/>
          <w:rtl/>
        </w:rPr>
        <w:t xml:space="preserve">ל </w:t>
      </w:r>
      <w:r>
        <w:rPr>
          <w:rtl/>
        </w:rPr>
        <w:t>פ</w:t>
      </w:r>
      <w:r w:rsidR="00184158">
        <w:rPr>
          <w:rFonts w:hint="cs"/>
          <w:rtl/>
        </w:rPr>
        <w:t>נים</w:t>
      </w:r>
      <w:r>
        <w:rPr>
          <w:rtl/>
        </w:rPr>
        <w:t xml:space="preserve"> בחבור אוסר </w:t>
      </w:r>
      <w:proofErr w:type="spellStart"/>
      <w:r>
        <w:rPr>
          <w:rtl/>
        </w:rPr>
        <w:t>המג"א</w:t>
      </w:r>
      <w:proofErr w:type="spellEnd"/>
      <w:r>
        <w:rPr>
          <w:rtl/>
        </w:rPr>
        <w:t xml:space="preserve"> ויש להחמיר</w:t>
      </w:r>
      <w:r w:rsidR="00184158">
        <w:rPr>
          <w:rFonts w:hint="cs"/>
          <w:rtl/>
        </w:rPr>
        <w:t>...</w:t>
      </w:r>
      <w:r>
        <w:rPr>
          <w:rtl/>
        </w:rPr>
        <w:t xml:space="preserve"> אבל בלא חבור כלל משמע שאין מקום לאסור </w:t>
      </w:r>
      <w:proofErr w:type="spellStart"/>
      <w:r>
        <w:rPr>
          <w:rtl/>
        </w:rPr>
        <w:t>דמסתבר</w:t>
      </w:r>
      <w:proofErr w:type="spellEnd"/>
      <w:r>
        <w:rPr>
          <w:rtl/>
        </w:rPr>
        <w:t xml:space="preserve"> שגרוע מלכתוב </w:t>
      </w:r>
      <w:proofErr w:type="spellStart"/>
      <w:r>
        <w:rPr>
          <w:rtl/>
        </w:rPr>
        <w:t>במשקין</w:t>
      </w:r>
      <w:proofErr w:type="spellEnd"/>
      <w:r>
        <w:rPr>
          <w:rtl/>
        </w:rPr>
        <w:t xml:space="preserve"> שאין </w:t>
      </w:r>
      <w:proofErr w:type="spellStart"/>
      <w:r>
        <w:rPr>
          <w:rtl/>
        </w:rPr>
        <w:t>מתקיימין</w:t>
      </w:r>
      <w:proofErr w:type="spellEnd"/>
      <w:r>
        <w:rPr>
          <w:rtl/>
        </w:rPr>
        <w:t xml:space="preserve"> שעכ"פ לרגע שהן </w:t>
      </w:r>
      <w:proofErr w:type="spellStart"/>
      <w:r>
        <w:rPr>
          <w:rtl/>
        </w:rPr>
        <w:t>מתקיימין</w:t>
      </w:r>
      <w:proofErr w:type="spellEnd"/>
      <w:r>
        <w:rPr>
          <w:rtl/>
        </w:rPr>
        <w:t xml:space="preserve"> הוא בחבור אבל הכא שלא מחובר כלל אינו ענין כתיבה כלל</w:t>
      </w:r>
      <w:r>
        <w:rPr>
          <w:rFonts w:hint="cs"/>
          <w:rtl/>
        </w:rPr>
        <w:t>"</w:t>
      </w:r>
      <w:r>
        <w:rPr>
          <w:rtl/>
        </w:rPr>
        <w:t>.</w:t>
      </w:r>
    </w:p>
    <w:p w:rsidR="00155FD4" w:rsidRPr="00E85594" w:rsidRDefault="00155FD4" w:rsidP="00E85594">
      <w:pPr>
        <w:rPr>
          <w:rtl/>
        </w:rPr>
      </w:pPr>
      <w:r>
        <w:rPr>
          <w:rFonts w:hint="cs"/>
          <w:rtl/>
        </w:rPr>
        <w:t xml:space="preserve">מתוך דברים אלו פסק בשמירת שבת כהלכתה משם </w:t>
      </w:r>
      <w:proofErr w:type="spellStart"/>
      <w:r>
        <w:rPr>
          <w:rFonts w:hint="cs"/>
          <w:rtl/>
        </w:rPr>
        <w:t>הגרש"ז</w:t>
      </w:r>
      <w:proofErr w:type="spellEnd"/>
      <w:r>
        <w:rPr>
          <w:rFonts w:hint="cs"/>
          <w:rtl/>
        </w:rPr>
        <w:t xml:space="preserve"> </w:t>
      </w:r>
      <w:proofErr w:type="spellStart"/>
      <w:r>
        <w:rPr>
          <w:rFonts w:hint="cs"/>
          <w:rtl/>
        </w:rPr>
        <w:t>אויערבך</w:t>
      </w:r>
      <w:proofErr w:type="spellEnd"/>
      <w:r>
        <w:rPr>
          <w:rFonts w:hint="cs"/>
          <w:rtl/>
        </w:rPr>
        <w:t xml:space="preserve"> (</w:t>
      </w:r>
      <w:proofErr w:type="spellStart"/>
      <w:r>
        <w:rPr>
          <w:rFonts w:hint="cs"/>
          <w:rtl/>
        </w:rPr>
        <w:t>פט"ז</w:t>
      </w:r>
      <w:proofErr w:type="spellEnd"/>
      <w:r>
        <w:rPr>
          <w:rFonts w:hint="cs"/>
          <w:rtl/>
        </w:rPr>
        <w:t xml:space="preserve"> סע' </w:t>
      </w:r>
      <w:proofErr w:type="spellStart"/>
      <w:r>
        <w:rPr>
          <w:rFonts w:hint="cs"/>
          <w:rtl/>
        </w:rPr>
        <w:t>כג</w:t>
      </w:r>
      <w:proofErr w:type="spellEnd"/>
      <w:r>
        <w:rPr>
          <w:rFonts w:hint="cs"/>
          <w:rtl/>
        </w:rPr>
        <w:t xml:space="preserve">) שמותר להרכיב פאזל בשבת, </w:t>
      </w:r>
      <w:r w:rsidRPr="00155FD4">
        <w:rPr>
          <w:rFonts w:hint="cs"/>
          <w:b/>
          <w:bCs/>
          <w:rtl/>
        </w:rPr>
        <w:t>"והוא</w:t>
      </w:r>
      <w:r>
        <w:rPr>
          <w:rFonts w:hint="cs"/>
          <w:rtl/>
        </w:rPr>
        <w:t xml:space="preserve"> </w:t>
      </w:r>
      <w:r>
        <w:rPr>
          <w:rFonts w:hint="cs"/>
          <w:b/>
          <w:bCs/>
          <w:rtl/>
        </w:rPr>
        <w:t xml:space="preserve">שלא יקבע </w:t>
      </w:r>
      <w:r w:rsidR="00E85594">
        <w:rPr>
          <w:rFonts w:hint="cs"/>
          <w:b/>
          <w:bCs/>
          <w:rtl/>
        </w:rPr>
        <w:t>א</w:t>
      </w:r>
      <w:r>
        <w:rPr>
          <w:rFonts w:hint="cs"/>
          <w:b/>
          <w:bCs/>
          <w:rtl/>
        </w:rPr>
        <w:t>ת המלה או התמונה במסגרת וגם אין החלקים השונים מתחברים ומתהדקים זה בזה".</w:t>
      </w:r>
      <w:r w:rsidR="00E85594">
        <w:rPr>
          <w:rFonts w:hint="cs"/>
          <w:b/>
          <w:bCs/>
          <w:rtl/>
        </w:rPr>
        <w:t xml:space="preserve"> </w:t>
      </w:r>
      <w:r w:rsidR="00E85594">
        <w:rPr>
          <w:rFonts w:hint="cs"/>
          <w:rtl/>
        </w:rPr>
        <w:t xml:space="preserve">ועי' עוד מנוחת אהבה (חלק ג פרק </w:t>
      </w:r>
      <w:proofErr w:type="spellStart"/>
      <w:r w:rsidR="00E85594">
        <w:rPr>
          <w:rFonts w:hint="cs"/>
          <w:rtl/>
        </w:rPr>
        <w:t>כב</w:t>
      </w:r>
      <w:proofErr w:type="spellEnd"/>
      <w:r w:rsidR="00E85594">
        <w:rPr>
          <w:rFonts w:hint="cs"/>
          <w:rtl/>
        </w:rPr>
        <w:t>)</w:t>
      </w:r>
    </w:p>
    <w:p w:rsidR="00155FD4" w:rsidRDefault="00155FD4" w:rsidP="00E105E7">
      <w:pPr>
        <w:rPr>
          <w:b/>
          <w:bCs/>
          <w:rtl/>
        </w:rPr>
      </w:pPr>
    </w:p>
    <w:p w:rsidR="00155FD4" w:rsidRPr="00155FD4" w:rsidRDefault="00155FD4" w:rsidP="00155FD4">
      <w:r w:rsidRPr="00184158">
        <w:rPr>
          <w:rFonts w:hint="cs"/>
          <w:b/>
          <w:bCs/>
          <w:sz w:val="26"/>
          <w:szCs w:val="28"/>
          <w:rtl/>
        </w:rPr>
        <w:t>ה.</w:t>
      </w:r>
      <w:r>
        <w:rPr>
          <w:rFonts w:hint="cs"/>
          <w:rtl/>
        </w:rPr>
        <w:t xml:space="preserve">  הרב יעקב אפשטיין </w:t>
      </w:r>
      <w:proofErr w:type="spellStart"/>
      <w:r>
        <w:rPr>
          <w:rFonts w:hint="cs"/>
          <w:rtl/>
        </w:rPr>
        <w:t>שליט"א</w:t>
      </w:r>
      <w:proofErr w:type="spellEnd"/>
      <w:r>
        <w:rPr>
          <w:rFonts w:hint="cs"/>
          <w:rtl/>
        </w:rPr>
        <w:t xml:space="preserve"> (שו"ת חבל נחלתו חלק </w:t>
      </w:r>
      <w:proofErr w:type="spellStart"/>
      <w:r>
        <w:rPr>
          <w:rFonts w:hint="cs"/>
          <w:rtl/>
        </w:rPr>
        <w:t>כא</w:t>
      </w:r>
      <w:proofErr w:type="spellEnd"/>
      <w:r>
        <w:rPr>
          <w:rFonts w:hint="cs"/>
          <w:rtl/>
        </w:rPr>
        <w:t xml:space="preserve"> סימן ו) כתב: "</w:t>
      </w:r>
      <w:r w:rsidRPr="00155FD4">
        <w:rPr>
          <w:rtl/>
        </w:rPr>
        <w:t xml:space="preserve">בהרכבת פאזל בשבת יש מהאחרונים שהחמירו, ולכאורה אין לכך טעם. שהרי אין לפאזלים מרובי החלקים מסגרת והם יוצרים בהרכבה את המסגרת, ואין בהם כתיבה ולכן מה שחשש </w:t>
      </w:r>
      <w:proofErr w:type="spellStart"/>
      <w:r w:rsidRPr="00155FD4">
        <w:rPr>
          <w:rtl/>
        </w:rPr>
        <w:t>הגרשז"א</w:t>
      </w:r>
      <w:proofErr w:type="spellEnd"/>
      <w:r w:rsidRPr="00155FD4">
        <w:rPr>
          <w:rtl/>
        </w:rPr>
        <w:t xml:space="preserve"> (</w:t>
      </w:r>
      <w:proofErr w:type="spellStart"/>
      <w:r w:rsidRPr="00155FD4">
        <w:rPr>
          <w:rtl/>
        </w:rPr>
        <w:t>שש"כ</w:t>
      </w:r>
      <w:proofErr w:type="spellEnd"/>
      <w:r w:rsidRPr="00155FD4">
        <w:rPr>
          <w:rtl/>
        </w:rPr>
        <w:t xml:space="preserve"> הוצאה חדשה עמ' </w:t>
      </w:r>
      <w:proofErr w:type="spellStart"/>
      <w:r w:rsidRPr="00155FD4">
        <w:rPr>
          <w:rtl/>
        </w:rPr>
        <w:t>רלח</w:t>
      </w:r>
      <w:proofErr w:type="spellEnd"/>
      <w:r w:rsidRPr="00155FD4">
        <w:rPr>
          <w:rtl/>
        </w:rPr>
        <w:t xml:space="preserve"> הערה </w:t>
      </w:r>
      <w:proofErr w:type="spellStart"/>
      <w:r w:rsidRPr="00155FD4">
        <w:rPr>
          <w:rtl/>
        </w:rPr>
        <w:t>סז</w:t>
      </w:r>
      <w:proofErr w:type="spellEnd"/>
      <w:r w:rsidRPr="00155FD4">
        <w:rPr>
          <w:rtl/>
        </w:rPr>
        <w:t>) לא ברור, וברובם אין אותיות</w:t>
      </w:r>
      <w:r w:rsidRPr="00155FD4">
        <w:t>.</w:t>
      </w:r>
    </w:p>
    <w:p w:rsidR="00155FD4" w:rsidRPr="00155FD4" w:rsidRDefault="00155FD4" w:rsidP="00155FD4">
      <w:r w:rsidRPr="00155FD4">
        <w:rPr>
          <w:rtl/>
        </w:rPr>
        <w:t xml:space="preserve">ונראה כיון שהם מתפרקים בנקל אפילו שלא מפרקם עתה כי רוצה לסיים את כל התמונה בכ"ז אין בשילוב החלקים שום חיבור, ואין זה ככלי של פרקים (והמשכן במדבר היה אוהל של פרקים, אם כי הירושלמי קורא להקמתו בנין) שניתן לחברו ולפרקו, אלא מלכתחילה אין לפאזל שום עמידה בפני עצמו, ולכן מצד זה מותר להרכיב ולפרק בשבת </w:t>
      </w:r>
      <w:proofErr w:type="spellStart"/>
      <w:r w:rsidRPr="00155FD4">
        <w:rPr>
          <w:rtl/>
        </w:rPr>
        <w:t>וכ"נ</w:t>
      </w:r>
      <w:proofErr w:type="spellEnd"/>
      <w:r w:rsidRPr="00155FD4">
        <w:rPr>
          <w:rtl/>
        </w:rPr>
        <w:t xml:space="preserve"> מדברי שו"ת </w:t>
      </w:r>
      <w:proofErr w:type="spellStart"/>
      <w:r w:rsidRPr="00155FD4">
        <w:rPr>
          <w:rtl/>
        </w:rPr>
        <w:t>אג"מ</w:t>
      </w:r>
      <w:proofErr w:type="spellEnd"/>
      <w:r w:rsidRPr="00155FD4">
        <w:rPr>
          <w:rtl/>
        </w:rPr>
        <w:t xml:space="preserve"> (ח"א סי' קלח), ילקוט יוסף (סי' שיד עמ' </w:t>
      </w:r>
      <w:proofErr w:type="spellStart"/>
      <w:r w:rsidRPr="00155FD4">
        <w:rPr>
          <w:rtl/>
        </w:rPr>
        <w:t>תקג</w:t>
      </w:r>
      <w:proofErr w:type="spellEnd"/>
      <w:r w:rsidRPr="00155FD4">
        <w:rPr>
          <w:rtl/>
        </w:rPr>
        <w:t>), פניני הלכה (</w:t>
      </w:r>
      <w:proofErr w:type="spellStart"/>
      <w:r w:rsidRPr="00155FD4">
        <w:rPr>
          <w:rtl/>
        </w:rPr>
        <w:t>ח"ב</w:t>
      </w:r>
      <w:proofErr w:type="spellEnd"/>
      <w:r w:rsidRPr="00155FD4">
        <w:rPr>
          <w:rtl/>
        </w:rPr>
        <w:t xml:space="preserve"> עמ' 192). ויש שכתבו שאם מתחברים ומתהדקים אסור לשחק בהם בשבת. אולם לענ"ד לגבי פאזל נראה שאין סיבה להחמיר. ועי' בפסקי תשובות (סי' </w:t>
      </w:r>
      <w:proofErr w:type="spellStart"/>
      <w:r w:rsidRPr="00155FD4">
        <w:rPr>
          <w:rtl/>
        </w:rPr>
        <w:t>שמ</w:t>
      </w:r>
      <w:proofErr w:type="spellEnd"/>
      <w:r w:rsidRPr="00155FD4">
        <w:rPr>
          <w:rtl/>
        </w:rPr>
        <w:t xml:space="preserve"> סעיף </w:t>
      </w:r>
      <w:proofErr w:type="spellStart"/>
      <w:r w:rsidRPr="00155FD4">
        <w:rPr>
          <w:rtl/>
        </w:rPr>
        <w:t>יט</w:t>
      </w:r>
      <w:proofErr w:type="spellEnd"/>
      <w:r w:rsidRPr="00155FD4">
        <w:rPr>
          <w:rtl/>
        </w:rPr>
        <w:t>) שלא מצא סיבה להחמיר</w:t>
      </w:r>
      <w:r w:rsidRPr="00155FD4">
        <w:t>.</w:t>
      </w:r>
    </w:p>
    <w:p w:rsidR="00155FD4" w:rsidRDefault="00155FD4" w:rsidP="00155FD4">
      <w:pPr>
        <w:rPr>
          <w:rFonts w:hint="cs"/>
          <w:rtl/>
        </w:rPr>
      </w:pPr>
      <w:r w:rsidRPr="00155FD4">
        <w:rPr>
          <w:rtl/>
        </w:rPr>
        <w:t>לענ"ד קשה מאד לחלק חילוק הלכתי בין פאזלים בדרגות קושי שונות ובכמות חלקים, ולכן אם מותר – מותרים כל סוגי הפאזלים משני חלקים ועד אלפיים חלקים ויותר. ואם אסורים – כולם אסורים</w:t>
      </w:r>
      <w:r>
        <w:rPr>
          <w:rFonts w:hint="cs"/>
          <w:rtl/>
        </w:rPr>
        <w:t>".</w:t>
      </w:r>
    </w:p>
    <w:p w:rsidR="00155FD4" w:rsidRPr="00184158" w:rsidRDefault="00155FD4" w:rsidP="00155FD4">
      <w:pPr>
        <w:rPr>
          <w:b/>
          <w:bCs/>
          <w:rtl/>
        </w:rPr>
      </w:pPr>
      <w:r w:rsidRPr="00184158">
        <w:rPr>
          <w:rFonts w:hint="cs"/>
          <w:b/>
          <w:bCs/>
          <w:rtl/>
        </w:rPr>
        <w:t>ויש להעיר על דבריו.</w:t>
      </w:r>
    </w:p>
    <w:p w:rsidR="00155FD4" w:rsidRPr="00155FD4" w:rsidRDefault="00155FD4" w:rsidP="00155FD4">
      <w:r>
        <w:rPr>
          <w:rFonts w:hint="cs"/>
          <w:rtl/>
        </w:rPr>
        <w:t>א. מסקנת האגרות משה (שם): "</w:t>
      </w:r>
      <w:proofErr w:type="spellStart"/>
      <w:r>
        <w:rPr>
          <w:rFonts w:hint="cs"/>
          <w:rtl/>
        </w:rPr>
        <w:t>ל</w:t>
      </w:r>
      <w:r>
        <w:rPr>
          <w:rtl/>
        </w:rPr>
        <w:t>דינא</w:t>
      </w:r>
      <w:proofErr w:type="spellEnd"/>
      <w:r>
        <w:rPr>
          <w:rtl/>
        </w:rPr>
        <w:t xml:space="preserve"> </w:t>
      </w:r>
      <w:proofErr w:type="spellStart"/>
      <w:r>
        <w:rPr>
          <w:rtl/>
        </w:rPr>
        <w:t>תליא</w:t>
      </w:r>
      <w:proofErr w:type="spellEnd"/>
      <w:r>
        <w:rPr>
          <w:rtl/>
        </w:rPr>
        <w:t xml:space="preserve"> אם יש איזה חבור </w:t>
      </w:r>
      <w:proofErr w:type="spellStart"/>
      <w:r>
        <w:rPr>
          <w:rtl/>
        </w:rPr>
        <w:t>דקובען</w:t>
      </w:r>
      <w:proofErr w:type="spellEnd"/>
      <w:r>
        <w:rPr>
          <w:rtl/>
        </w:rPr>
        <w:t xml:space="preserve"> הגבאי שלא יזוזו ממקומן יש לאסור </w:t>
      </w:r>
      <w:proofErr w:type="spellStart"/>
      <w:r>
        <w:rPr>
          <w:rtl/>
        </w:rPr>
        <w:t>כהמג"א</w:t>
      </w:r>
      <w:proofErr w:type="spellEnd"/>
      <w:r>
        <w:rPr>
          <w:rtl/>
        </w:rPr>
        <w:t xml:space="preserve"> ואם אין שום חבור רק שהעמידן אות זה אצל זה לבד אין לאסור לא מצד כותב ולא מצד מוחק</w:t>
      </w:r>
      <w:r>
        <w:rPr>
          <w:rFonts w:hint="cs"/>
          <w:rtl/>
        </w:rPr>
        <w:t>". ואם כן, נשאר לדון על המציאות של פאזלים למבוגרים, שיש רבים שממסגרים אותם לתלייה, האם החיבור בשלב הרכבת הפאזל הוא חיבור טוב או גרוע.</w:t>
      </w:r>
    </w:p>
    <w:p w:rsidR="00155FD4" w:rsidRDefault="00155FD4" w:rsidP="00E105E7">
      <w:pPr>
        <w:rPr>
          <w:rtl/>
        </w:rPr>
      </w:pPr>
      <w:r>
        <w:rPr>
          <w:rFonts w:hint="cs"/>
          <w:rtl/>
        </w:rPr>
        <w:t>ב. בילקוט יוסף ובפניני הלכה, לא הקלו אלא לקטנים. אדרבא בפניני הלכה כתב: "ואף שמבוגרים צריכים להחמיר בזה, קטנים רשאים לסמוך על המקלים שאין בזה כותב".</w:t>
      </w:r>
    </w:p>
    <w:p w:rsidR="00E105E7" w:rsidRDefault="00155FD4" w:rsidP="00504854">
      <w:pPr>
        <w:rPr>
          <w:rtl/>
        </w:rPr>
      </w:pPr>
      <w:r>
        <w:rPr>
          <w:rFonts w:hint="cs"/>
          <w:rtl/>
        </w:rPr>
        <w:lastRenderedPageBreak/>
        <w:t xml:space="preserve">ג. </w:t>
      </w:r>
      <w:r w:rsidR="00184158">
        <w:rPr>
          <w:rFonts w:hint="cs"/>
          <w:rtl/>
        </w:rPr>
        <w:t>גם הפסקי תשובות כתב שאם מצטרפים החלקים זה לזה בחוזק אסור להרכיב בשבת. ושוב באנו למחלוקת מציאותית האם פאזל מתחבר בחוזק.</w:t>
      </w:r>
      <w:r>
        <w:rPr>
          <w:rFonts w:hint="cs"/>
          <w:rtl/>
        </w:rPr>
        <w:t xml:space="preserve"> </w:t>
      </w:r>
    </w:p>
    <w:p w:rsidR="00184158" w:rsidRDefault="00184158" w:rsidP="00184158">
      <w:pPr>
        <w:rPr>
          <w:rtl/>
        </w:rPr>
      </w:pPr>
      <w:r>
        <w:rPr>
          <w:rFonts w:hint="cs"/>
          <w:rtl/>
        </w:rPr>
        <w:t xml:space="preserve">ד. המציאות היא (לפחות בפאזלים שראיתי והייתי שותף בהרכבתם </w:t>
      </w:r>
      <w:proofErr w:type="spellStart"/>
      <w:r>
        <w:rPr>
          <w:rFonts w:hint="cs"/>
          <w:rtl/>
        </w:rPr>
        <w:t>ומיסגורם</w:t>
      </w:r>
      <w:proofErr w:type="spellEnd"/>
      <w:r>
        <w:rPr>
          <w:rFonts w:hint="cs"/>
          <w:rtl/>
        </w:rPr>
        <w:t xml:space="preserve">), שכאשר הפאזל נופל ומתפרק, חלקים רבים נשארים מחוברים. סימן המעיד על חיבורם </w:t>
      </w:r>
      <w:proofErr w:type="spellStart"/>
      <w:r>
        <w:rPr>
          <w:rFonts w:hint="cs"/>
          <w:rtl/>
        </w:rPr>
        <w:t>בכח</w:t>
      </w:r>
      <w:proofErr w:type="spellEnd"/>
      <w:r>
        <w:rPr>
          <w:rFonts w:hint="cs"/>
          <w:rtl/>
        </w:rPr>
        <w:t xml:space="preserve"> זה לזה. </w:t>
      </w:r>
      <w:r w:rsidRPr="00184158">
        <w:rPr>
          <w:rFonts w:hint="cs"/>
          <w:b/>
          <w:bCs/>
          <w:rtl/>
        </w:rPr>
        <w:t>הסתכלתי כעת</w:t>
      </w:r>
      <w:r>
        <w:rPr>
          <w:rFonts w:hint="cs"/>
          <w:b/>
          <w:bCs/>
          <w:rtl/>
        </w:rPr>
        <w:t xml:space="preserve"> על אחד הפאזלים התלויים בביתי, בגודל של שתי חתיכות פאזל (1500 חלקים) כתובות שלש אותיות.</w:t>
      </w:r>
      <w:r>
        <w:rPr>
          <w:rFonts w:hint="cs"/>
          <w:rtl/>
        </w:rPr>
        <w:t xml:space="preserve"> גם כשפאזל נופל ומתפרק שני חלקים נשארים מחוברים, על פי רוב גם יותר משני חלקים.</w:t>
      </w:r>
    </w:p>
    <w:p w:rsidR="00184158" w:rsidRDefault="00184158" w:rsidP="00184158">
      <w:pPr>
        <w:rPr>
          <w:rtl/>
        </w:rPr>
      </w:pPr>
    </w:p>
    <w:p w:rsidR="00896437" w:rsidRDefault="00184158" w:rsidP="00896437">
      <w:pPr>
        <w:rPr>
          <w:rtl/>
        </w:rPr>
      </w:pPr>
      <w:r>
        <w:rPr>
          <w:rFonts w:hint="cs"/>
          <w:b/>
          <w:bCs/>
          <w:sz w:val="26"/>
          <w:szCs w:val="28"/>
          <w:rtl/>
        </w:rPr>
        <w:t xml:space="preserve">ו. </w:t>
      </w:r>
      <w:proofErr w:type="spellStart"/>
      <w:r>
        <w:rPr>
          <w:rFonts w:hint="cs"/>
          <w:rtl/>
        </w:rPr>
        <w:t>הגר"מ</w:t>
      </w:r>
      <w:proofErr w:type="spellEnd"/>
      <w:r>
        <w:rPr>
          <w:rFonts w:hint="cs"/>
          <w:rtl/>
        </w:rPr>
        <w:t xml:space="preserve"> אליהו זצ"ל כתב</w:t>
      </w:r>
      <w:r w:rsidR="008D14EA">
        <w:rPr>
          <w:rFonts w:hint="cs"/>
          <w:rtl/>
        </w:rPr>
        <w:t xml:space="preserve"> (שו"ת קול אליהו עמוד </w:t>
      </w:r>
      <w:proofErr w:type="spellStart"/>
      <w:r w:rsidR="008D14EA">
        <w:rPr>
          <w:rFonts w:hint="cs"/>
          <w:rtl/>
        </w:rPr>
        <w:t>רמט</w:t>
      </w:r>
      <w:proofErr w:type="spellEnd"/>
      <w:r w:rsidR="008D14EA">
        <w:rPr>
          <w:rFonts w:hint="cs"/>
          <w:rtl/>
        </w:rPr>
        <w:t>)</w:t>
      </w:r>
      <w:r>
        <w:rPr>
          <w:rFonts w:hint="cs"/>
          <w:rtl/>
        </w:rPr>
        <w:t xml:space="preserve">: "אסור להרכיב פאזל בשבת משום שזה כעין בונה וכן משום כתב </w:t>
      </w:r>
      <w:r w:rsidR="00896437">
        <w:rPr>
          <w:rFonts w:hint="cs"/>
          <w:rtl/>
        </w:rPr>
        <w:t>עראי או ציור עראי ואיסור זה גם למבוגר וגם לילד".</w:t>
      </w:r>
    </w:p>
    <w:p w:rsidR="00896437" w:rsidRDefault="00896437" w:rsidP="00184158">
      <w:pPr>
        <w:rPr>
          <w:rFonts w:hint="cs"/>
          <w:rtl/>
        </w:rPr>
      </w:pPr>
      <w:r>
        <w:rPr>
          <w:rFonts w:hint="cs"/>
          <w:rtl/>
        </w:rPr>
        <w:t>לגבי כתב, כבר התבאר לעיל, שלרוב הפוסקים אם הפאזל לא מהודק ומחובר אין בזה כתיבה, אפילו לא עראי ומותר בשופי.</w:t>
      </w:r>
    </w:p>
    <w:p w:rsidR="00184158" w:rsidRDefault="00896437" w:rsidP="00896437">
      <w:pPr>
        <w:rPr>
          <w:rtl/>
        </w:rPr>
      </w:pPr>
      <w:r>
        <w:rPr>
          <w:rFonts w:hint="cs"/>
          <w:rtl/>
        </w:rPr>
        <w:t xml:space="preserve">לגבי בונה. </w:t>
      </w:r>
      <w:proofErr w:type="spellStart"/>
      <w:r>
        <w:rPr>
          <w:rFonts w:hint="cs"/>
          <w:rtl/>
        </w:rPr>
        <w:t>הגר"מ</w:t>
      </w:r>
      <w:proofErr w:type="spellEnd"/>
      <w:r>
        <w:rPr>
          <w:rFonts w:hint="cs"/>
          <w:rtl/>
        </w:rPr>
        <w:t xml:space="preserve"> אליהו זצ"ל משווה  בין בניית פאזל לבניית לגו. בבניית לגו הוא מביא ראייה לאיסור מסימן </w:t>
      </w:r>
      <w:proofErr w:type="spellStart"/>
      <w:r>
        <w:rPr>
          <w:rFonts w:hint="cs"/>
          <w:rtl/>
        </w:rPr>
        <w:t>שיג</w:t>
      </w:r>
      <w:proofErr w:type="spellEnd"/>
      <w:r>
        <w:rPr>
          <w:rFonts w:hint="cs"/>
          <w:rtl/>
        </w:rPr>
        <w:t xml:space="preserve"> סע' ו שם פסק </w:t>
      </w:r>
      <w:proofErr w:type="spellStart"/>
      <w:r>
        <w:rPr>
          <w:rFonts w:hint="cs"/>
          <w:rtl/>
        </w:rPr>
        <w:t>השו"ע</w:t>
      </w:r>
      <w:proofErr w:type="spellEnd"/>
      <w:r>
        <w:rPr>
          <w:rFonts w:hint="cs"/>
          <w:rtl/>
        </w:rPr>
        <w:t>: "</w:t>
      </w:r>
      <w:r>
        <w:rPr>
          <w:rtl/>
        </w:rPr>
        <w:t xml:space="preserve">מטה של פרקים אסור להחזירה ולהדקה, ואם תקע חייב חטאת; ואם היא (דרכה להיות) רפויה, מותר </w:t>
      </w:r>
      <w:proofErr w:type="spellStart"/>
      <w:r>
        <w:rPr>
          <w:rtl/>
        </w:rPr>
        <w:t>לכתחלה</w:t>
      </w:r>
      <w:proofErr w:type="spellEnd"/>
      <w:r>
        <w:rPr>
          <w:rtl/>
        </w:rPr>
        <w:t xml:space="preserve">, (ובלבד שלא יהדק). וכוס של פרקים, מותר לפרקו ולהחזירו בשבת. ויש מי שאומר שדין הכוס כדין המטה. </w:t>
      </w:r>
      <w:r w:rsidRPr="00896437">
        <w:rPr>
          <w:b/>
          <w:bCs/>
          <w:rtl/>
        </w:rPr>
        <w:t>הגה:</w:t>
      </w:r>
      <w:r>
        <w:rPr>
          <w:rtl/>
        </w:rPr>
        <w:t xml:space="preserve"> ואם דרכו להיות מהודק אף על גב </w:t>
      </w:r>
      <w:proofErr w:type="spellStart"/>
      <w:r>
        <w:rPr>
          <w:rtl/>
        </w:rPr>
        <w:t>דעכשיו</w:t>
      </w:r>
      <w:proofErr w:type="spellEnd"/>
      <w:r>
        <w:rPr>
          <w:rtl/>
        </w:rPr>
        <w:t xml:space="preserve"> רפוי, אסור</w:t>
      </w:r>
      <w:r>
        <w:rPr>
          <w:rFonts w:hint="cs"/>
          <w:rtl/>
        </w:rPr>
        <w:t>".</w:t>
      </w:r>
    </w:p>
    <w:p w:rsidR="00184158" w:rsidRDefault="00896437" w:rsidP="00DB4CCD">
      <w:pPr>
        <w:rPr>
          <w:rtl/>
        </w:rPr>
      </w:pPr>
      <w:r>
        <w:rPr>
          <w:rFonts w:hint="cs"/>
          <w:rtl/>
        </w:rPr>
        <w:t>אבל הציץ אליעזר (</w:t>
      </w:r>
      <w:proofErr w:type="spellStart"/>
      <w:r>
        <w:rPr>
          <w:rFonts w:hint="cs"/>
          <w:rtl/>
        </w:rPr>
        <w:t>חי"ג</w:t>
      </w:r>
      <w:proofErr w:type="spellEnd"/>
      <w:r>
        <w:rPr>
          <w:rFonts w:hint="cs"/>
          <w:rtl/>
        </w:rPr>
        <w:t xml:space="preserve"> סי' ל), </w:t>
      </w:r>
      <w:proofErr w:type="spellStart"/>
      <w:r>
        <w:rPr>
          <w:rFonts w:hint="cs"/>
          <w:rtl/>
        </w:rPr>
        <w:t>היחוה</w:t>
      </w:r>
      <w:proofErr w:type="spellEnd"/>
      <w:r>
        <w:rPr>
          <w:rFonts w:hint="cs"/>
          <w:rtl/>
        </w:rPr>
        <w:t xml:space="preserve"> דעת (</w:t>
      </w:r>
      <w:proofErr w:type="spellStart"/>
      <w:r>
        <w:rPr>
          <w:rFonts w:hint="cs"/>
          <w:rtl/>
        </w:rPr>
        <w:t>ח"ב</w:t>
      </w:r>
      <w:proofErr w:type="spellEnd"/>
      <w:r>
        <w:rPr>
          <w:rFonts w:hint="cs"/>
          <w:rtl/>
        </w:rPr>
        <w:t xml:space="preserve"> סי' </w:t>
      </w:r>
      <w:proofErr w:type="spellStart"/>
      <w:r>
        <w:rPr>
          <w:rFonts w:hint="cs"/>
          <w:rtl/>
        </w:rPr>
        <w:t>נה</w:t>
      </w:r>
      <w:proofErr w:type="spellEnd"/>
      <w:r>
        <w:rPr>
          <w:rFonts w:hint="cs"/>
          <w:rtl/>
        </w:rPr>
        <w:t xml:space="preserve">), הבאר משה (ח"ו סי' כה) ובשמירת שבת כהלכתה (פרק </w:t>
      </w:r>
      <w:proofErr w:type="spellStart"/>
      <w:r>
        <w:rPr>
          <w:rFonts w:hint="cs"/>
          <w:rtl/>
        </w:rPr>
        <w:t>טז</w:t>
      </w:r>
      <w:proofErr w:type="spellEnd"/>
      <w:r>
        <w:rPr>
          <w:rFonts w:hint="cs"/>
          <w:rtl/>
        </w:rPr>
        <w:t xml:space="preserve"> סע' </w:t>
      </w:r>
      <w:proofErr w:type="spellStart"/>
      <w:r>
        <w:rPr>
          <w:rFonts w:hint="cs"/>
          <w:rtl/>
        </w:rPr>
        <w:t>יח</w:t>
      </w:r>
      <w:proofErr w:type="spellEnd"/>
      <w:r>
        <w:rPr>
          <w:rFonts w:hint="cs"/>
          <w:rtl/>
        </w:rPr>
        <w:t xml:space="preserve">) בשם </w:t>
      </w:r>
      <w:proofErr w:type="spellStart"/>
      <w:r>
        <w:rPr>
          <w:rFonts w:hint="cs"/>
          <w:rtl/>
        </w:rPr>
        <w:t>הגרש"ז</w:t>
      </w:r>
      <w:proofErr w:type="spellEnd"/>
      <w:r>
        <w:rPr>
          <w:rFonts w:hint="cs"/>
          <w:rtl/>
        </w:rPr>
        <w:t>, התירו ל</w:t>
      </w:r>
      <w:r w:rsidR="00DB4CCD">
        <w:rPr>
          <w:rFonts w:hint="cs"/>
          <w:rtl/>
        </w:rPr>
        <w:t>קטן ל</w:t>
      </w:r>
      <w:r>
        <w:rPr>
          <w:rFonts w:hint="cs"/>
          <w:rtl/>
        </w:rPr>
        <w:t>בנות בלגו</w:t>
      </w:r>
      <w:r w:rsidR="00DB4CCD">
        <w:rPr>
          <w:rFonts w:hint="cs"/>
          <w:rtl/>
        </w:rPr>
        <w:t xml:space="preserve">, מאחר </w:t>
      </w:r>
      <w:proofErr w:type="spellStart"/>
      <w:r w:rsidR="00DB4CCD">
        <w:rPr>
          <w:rFonts w:hint="cs"/>
          <w:rtl/>
        </w:rPr>
        <w:t>והבנין</w:t>
      </w:r>
      <w:proofErr w:type="spellEnd"/>
      <w:r w:rsidR="00DB4CCD">
        <w:rPr>
          <w:rFonts w:hint="cs"/>
          <w:rtl/>
        </w:rPr>
        <w:t xml:space="preserve"> הוא בנין לשעה, כעשוי לפירוק והרכבה תדיר, ולכן זה אפילו לא בניין עראי.</w:t>
      </w:r>
    </w:p>
    <w:p w:rsidR="00DB4CCD" w:rsidRDefault="00DB4CCD" w:rsidP="008D14EA">
      <w:pPr>
        <w:rPr>
          <w:rtl/>
        </w:rPr>
      </w:pPr>
      <w:r>
        <w:rPr>
          <w:rFonts w:hint="cs"/>
          <w:rtl/>
        </w:rPr>
        <w:t xml:space="preserve">ועוד, ההשוואה בין בניין בלגו להרכבת פאזל, לא מובנת לי. החיבור של אבני הלגו זה לזה, דומה במקצת לתוקע, אבל פאזל </w:t>
      </w:r>
      <w:r>
        <w:rPr>
          <w:rtl/>
        </w:rPr>
        <w:t>–</w:t>
      </w:r>
      <w:r>
        <w:rPr>
          <w:rFonts w:hint="cs"/>
          <w:rtl/>
        </w:rPr>
        <w:t xml:space="preserve"> אם הוא של ילדים, כאמור לעיל החיבור רופף ועוד שמפרקים בסוף המשחק וכדרך שהתירו הפוסקים הנ"ל בלגו. </w:t>
      </w:r>
      <w:r w:rsidR="008D14EA">
        <w:rPr>
          <w:rFonts w:hint="cs"/>
          <w:rtl/>
        </w:rPr>
        <w:t xml:space="preserve">ואם החיבור חזק, לדעת הפוסקים הנ"ל אין בזה תוקע כאמור, ובכל מקרה החמרנו לגדול מצד כותב, ולהוסיף עוד סיבה </w:t>
      </w:r>
      <w:proofErr w:type="spellStart"/>
      <w:r w:rsidR="008D14EA">
        <w:rPr>
          <w:rFonts w:hint="cs"/>
          <w:rtl/>
        </w:rPr>
        <w:t>לחומרא</w:t>
      </w:r>
      <w:proofErr w:type="spellEnd"/>
      <w:r w:rsidR="008D14EA">
        <w:rPr>
          <w:rFonts w:hint="cs"/>
          <w:rtl/>
        </w:rPr>
        <w:t>, אפשר.</w:t>
      </w:r>
    </w:p>
    <w:p w:rsidR="008D14EA" w:rsidRDefault="008D14EA" w:rsidP="008D14EA">
      <w:pPr>
        <w:rPr>
          <w:rtl/>
        </w:rPr>
      </w:pPr>
    </w:p>
    <w:p w:rsidR="008D14EA" w:rsidRDefault="008D14EA" w:rsidP="008D14EA">
      <w:pPr>
        <w:rPr>
          <w:rFonts w:hint="cs"/>
          <w:rtl/>
        </w:rPr>
      </w:pPr>
      <w:r w:rsidRPr="008D14EA">
        <w:rPr>
          <w:rFonts w:hint="cs"/>
          <w:b/>
          <w:bCs/>
          <w:sz w:val="26"/>
          <w:szCs w:val="28"/>
          <w:rtl/>
        </w:rPr>
        <w:t>ז</w:t>
      </w:r>
      <w:r>
        <w:rPr>
          <w:rFonts w:hint="cs"/>
          <w:b/>
          <w:bCs/>
          <w:rtl/>
        </w:rPr>
        <w:t>.</w:t>
      </w:r>
      <w:r>
        <w:rPr>
          <w:rFonts w:hint="cs"/>
          <w:rtl/>
        </w:rPr>
        <w:t xml:space="preserve"> לגבי בורר. הכלל בבורר הוא שאם מתקיימים שלשה תנאים מותר לברור. התנאים הם: שהברירה תיעשה לשימוש </w:t>
      </w:r>
      <w:proofErr w:type="spellStart"/>
      <w:r>
        <w:rPr>
          <w:rFonts w:hint="cs"/>
          <w:rtl/>
        </w:rPr>
        <w:t>מיידי</w:t>
      </w:r>
      <w:proofErr w:type="spellEnd"/>
      <w:r>
        <w:rPr>
          <w:rFonts w:hint="cs"/>
          <w:rtl/>
        </w:rPr>
        <w:t xml:space="preserve"> (לאלתר). שהברירה תיעשה ביד ולא בכלי. שיברור את האוכל ולא את הפסולת.</w:t>
      </w:r>
      <w:r w:rsidR="00D95A4E">
        <w:rPr>
          <w:rFonts w:hint="cs"/>
          <w:rtl/>
        </w:rPr>
        <w:t xml:space="preserve"> הכלל מפורסם: "אוכל ביד ומיד" (ראה שבת עד א).</w:t>
      </w:r>
    </w:p>
    <w:p w:rsidR="00D95A4E" w:rsidRDefault="00D95A4E" w:rsidP="008D14EA">
      <w:pPr>
        <w:rPr>
          <w:rtl/>
        </w:rPr>
      </w:pPr>
      <w:r>
        <w:rPr>
          <w:rFonts w:hint="cs"/>
          <w:rtl/>
        </w:rPr>
        <w:t>במקרה של בניית פאזל מתקיימים שלשת התנאים. מרכיב הפאזל נוטל בכל פעם חתיכה שאותה הוא רוצה להרכיב ומחפש את מקומה. אם לא מצא לה מקום הוא מניח אותה ונוטל אחרת. כלומר, דרך המשחק היא כזו שבכל פעם מנסים להרכיב את החתיכה שביד.</w:t>
      </w:r>
    </w:p>
    <w:p w:rsidR="00E85594" w:rsidRDefault="00D95A4E" w:rsidP="00504854">
      <w:pPr>
        <w:tabs>
          <w:tab w:val="left" w:pos="8448"/>
        </w:tabs>
        <w:rPr>
          <w:rtl/>
        </w:rPr>
      </w:pPr>
      <w:r>
        <w:rPr>
          <w:rFonts w:hint="cs"/>
          <w:rtl/>
        </w:rPr>
        <w:lastRenderedPageBreak/>
        <w:t>נכון, שאם ממיינים את החלקים על מנת לבחור חלקים לפי צבעים, או צורה (לדוגמא לבניית המסגרת), עלולה להיות כאן בעיה של בורר.</w:t>
      </w:r>
      <w:r w:rsidR="00E85594">
        <w:rPr>
          <w:rFonts w:hint="cs"/>
          <w:rtl/>
        </w:rPr>
        <w:t xml:space="preserve"> שכן להלכה אנו פוסקים שכשם שיש איסור בורר במאכלים יש איסור בורר בחפצים (ט"ז סי' שיט </w:t>
      </w:r>
      <w:proofErr w:type="spellStart"/>
      <w:r w:rsidR="00E85594">
        <w:rPr>
          <w:rFonts w:hint="cs"/>
          <w:rtl/>
        </w:rPr>
        <w:t>ס"ק</w:t>
      </w:r>
      <w:proofErr w:type="spellEnd"/>
      <w:r w:rsidR="00E85594">
        <w:rPr>
          <w:rFonts w:hint="cs"/>
          <w:rtl/>
        </w:rPr>
        <w:t xml:space="preserve"> </w:t>
      </w:r>
      <w:proofErr w:type="spellStart"/>
      <w:r w:rsidR="00E85594">
        <w:rPr>
          <w:rFonts w:hint="cs"/>
          <w:rtl/>
        </w:rPr>
        <w:t>יב</w:t>
      </w:r>
      <w:proofErr w:type="spellEnd"/>
      <w:r w:rsidR="00E85594">
        <w:rPr>
          <w:rFonts w:hint="cs"/>
          <w:rtl/>
        </w:rPr>
        <w:t xml:space="preserve">, משנה ברורה </w:t>
      </w:r>
      <w:proofErr w:type="spellStart"/>
      <w:r w:rsidR="00E85594">
        <w:rPr>
          <w:rFonts w:hint="cs"/>
          <w:rtl/>
        </w:rPr>
        <w:t>ס"ק</w:t>
      </w:r>
      <w:proofErr w:type="spellEnd"/>
      <w:r w:rsidR="00E85594">
        <w:rPr>
          <w:rFonts w:hint="cs"/>
          <w:rtl/>
        </w:rPr>
        <w:t xml:space="preserve"> טו).</w:t>
      </w:r>
    </w:p>
    <w:p w:rsidR="00A42DE4" w:rsidRDefault="00D95A4E" w:rsidP="00265906">
      <w:pPr>
        <w:tabs>
          <w:tab w:val="left" w:pos="8306"/>
        </w:tabs>
        <w:rPr>
          <w:rtl/>
        </w:rPr>
      </w:pPr>
      <w:r>
        <w:rPr>
          <w:rFonts w:hint="cs"/>
          <w:rtl/>
        </w:rPr>
        <w:t>אב</w:t>
      </w:r>
      <w:r w:rsidR="00265906">
        <w:rPr>
          <w:rFonts w:hint="cs"/>
          <w:rtl/>
        </w:rPr>
        <w:t>ל, נראה שגם באופן זה אפשר לדחוק ולצרף כמה סיבות להיתר</w:t>
      </w:r>
      <w:r w:rsidR="00A42DE4">
        <w:rPr>
          <w:rFonts w:hint="cs"/>
          <w:rtl/>
        </w:rPr>
        <w:t>.</w:t>
      </w:r>
    </w:p>
    <w:p w:rsidR="00E85594" w:rsidRDefault="00A42DE4" w:rsidP="00A42DE4">
      <w:pPr>
        <w:tabs>
          <w:tab w:val="left" w:pos="8306"/>
        </w:tabs>
        <w:rPr>
          <w:rtl/>
        </w:rPr>
      </w:pPr>
      <w:r>
        <w:rPr>
          <w:rFonts w:hint="cs"/>
          <w:rtl/>
        </w:rPr>
        <w:t xml:space="preserve">הסיבה </w:t>
      </w:r>
      <w:r w:rsidR="00E85594">
        <w:rPr>
          <w:rFonts w:hint="cs"/>
          <w:rtl/>
        </w:rPr>
        <w:t xml:space="preserve">הראשונה </w:t>
      </w:r>
      <w:r>
        <w:rPr>
          <w:rFonts w:hint="cs"/>
          <w:rtl/>
        </w:rPr>
        <w:t xml:space="preserve">להקל בזה היא, שאין בזה כלל ברירה. </w:t>
      </w:r>
      <w:r w:rsidR="00E85594">
        <w:rPr>
          <w:rFonts w:hint="cs"/>
          <w:rtl/>
        </w:rPr>
        <w:t xml:space="preserve">שהרי גם המיון הזה הוא חלק מההרכבה, שאם יעלה בידו תוך כדי </w:t>
      </w:r>
      <w:proofErr w:type="spellStart"/>
      <w:r w:rsidR="00E85594">
        <w:rPr>
          <w:rFonts w:hint="cs"/>
          <w:rtl/>
        </w:rPr>
        <w:t>המיו</w:t>
      </w:r>
      <w:proofErr w:type="spellEnd"/>
      <w:r w:rsidR="00E85594">
        <w:rPr>
          <w:rFonts w:hint="cs"/>
          <w:rtl/>
        </w:rPr>
        <w:t xml:space="preserve"> חלק שמתאים לחבר כעת, יחבר אותו ולא ידחה אותו, לכן פעולת המיון אינה ברירה, שהרי הוא רוצה בכל החלקים כעת.</w:t>
      </w:r>
    </w:p>
    <w:p w:rsidR="00A42DE4" w:rsidRDefault="00E85594" w:rsidP="00E85594">
      <w:pPr>
        <w:tabs>
          <w:tab w:val="left" w:pos="8306"/>
        </w:tabs>
        <w:rPr>
          <w:rFonts w:hint="cs"/>
          <w:rtl/>
        </w:rPr>
      </w:pPr>
      <w:r>
        <w:rPr>
          <w:rFonts w:hint="cs"/>
          <w:rtl/>
        </w:rPr>
        <w:t xml:space="preserve">שנית, נחלקו הפוסקים במקרה בו </w:t>
      </w:r>
      <w:r w:rsidR="00A42DE4">
        <w:rPr>
          <w:rFonts w:hint="cs"/>
          <w:rtl/>
        </w:rPr>
        <w:t>רוצה את שני הדברים ומפריד בניהם</w:t>
      </w:r>
      <w:r>
        <w:rPr>
          <w:rFonts w:hint="cs"/>
          <w:rtl/>
        </w:rPr>
        <w:t xml:space="preserve"> כדי להשתמש אחר כך בשניהם, כגון במקרה שלנו שממיין את חלקי הפאזל לפי צבעים, ואחר כך מתחיל את ההרכבה. </w:t>
      </w:r>
      <w:r w:rsidR="00A42DE4">
        <w:rPr>
          <w:rFonts w:hint="cs"/>
          <w:rtl/>
        </w:rPr>
        <w:t xml:space="preserve">הפרי מגדים (סי' שיט משבצות זהב </w:t>
      </w:r>
      <w:proofErr w:type="spellStart"/>
      <w:r w:rsidR="00A42DE4">
        <w:rPr>
          <w:rFonts w:hint="cs"/>
          <w:rtl/>
        </w:rPr>
        <w:t>ס"ק</w:t>
      </w:r>
      <w:proofErr w:type="spellEnd"/>
      <w:r w:rsidR="00A42DE4">
        <w:rPr>
          <w:rFonts w:hint="cs"/>
          <w:rtl/>
        </w:rPr>
        <w:t xml:space="preserve"> ב)</w:t>
      </w:r>
      <w:r>
        <w:rPr>
          <w:rFonts w:hint="cs"/>
          <w:rtl/>
        </w:rPr>
        <w:t xml:space="preserve"> כתב</w:t>
      </w:r>
      <w:r w:rsidR="00A42DE4">
        <w:rPr>
          <w:rFonts w:hint="cs"/>
          <w:rtl/>
        </w:rPr>
        <w:t>: "</w:t>
      </w:r>
      <w:r w:rsidR="00A42DE4">
        <w:rPr>
          <w:rtl/>
        </w:rPr>
        <w:t xml:space="preserve">ולכאורה שני מיני </w:t>
      </w:r>
      <w:proofErr w:type="spellStart"/>
      <w:r w:rsidR="00A42DE4">
        <w:rPr>
          <w:rtl/>
        </w:rPr>
        <w:t>אוכלין</w:t>
      </w:r>
      <w:proofErr w:type="spellEnd"/>
      <w:r w:rsidR="00A42DE4">
        <w:rPr>
          <w:rtl/>
        </w:rPr>
        <w:t xml:space="preserve"> אחד לאלתר ואחד לאחר זמן אסור לברור מה שלאחר זמן, הא שניהם לאחר זמן שרי, </w:t>
      </w:r>
      <w:proofErr w:type="spellStart"/>
      <w:r w:rsidR="00A42DE4">
        <w:rPr>
          <w:rtl/>
        </w:rPr>
        <w:t>דהי</w:t>
      </w:r>
      <w:proofErr w:type="spellEnd"/>
      <w:r w:rsidR="00A42DE4">
        <w:rPr>
          <w:rtl/>
        </w:rPr>
        <w:t xml:space="preserve"> אוכל והי פסולת</w:t>
      </w:r>
      <w:r w:rsidR="00A42DE4">
        <w:rPr>
          <w:rFonts w:hint="cs"/>
          <w:rtl/>
        </w:rPr>
        <w:t>"</w:t>
      </w:r>
      <w:r w:rsidR="00A42DE4">
        <w:rPr>
          <w:rtl/>
        </w:rPr>
        <w:t>.</w:t>
      </w:r>
      <w:r>
        <w:rPr>
          <w:rFonts w:hint="cs"/>
          <w:rtl/>
        </w:rPr>
        <w:t xml:space="preserve"> </w:t>
      </w:r>
      <w:r w:rsidR="00A42DE4">
        <w:rPr>
          <w:rFonts w:hint="cs"/>
          <w:rtl/>
        </w:rPr>
        <w:t xml:space="preserve">אבל, במור </w:t>
      </w:r>
      <w:proofErr w:type="spellStart"/>
      <w:r w:rsidR="00A42DE4">
        <w:rPr>
          <w:rFonts w:hint="cs"/>
          <w:rtl/>
        </w:rPr>
        <w:t>וקציעה</w:t>
      </w:r>
      <w:proofErr w:type="spellEnd"/>
      <w:r w:rsidR="00A42DE4">
        <w:rPr>
          <w:rFonts w:hint="cs"/>
          <w:rtl/>
        </w:rPr>
        <w:t xml:space="preserve"> </w:t>
      </w:r>
      <w:proofErr w:type="spellStart"/>
      <w:r w:rsidR="00A42DE4">
        <w:rPr>
          <w:rFonts w:hint="cs"/>
          <w:rtl/>
        </w:rPr>
        <w:t>ליעב"ץ</w:t>
      </w:r>
      <w:proofErr w:type="spellEnd"/>
      <w:r w:rsidR="00A42DE4">
        <w:rPr>
          <w:rFonts w:hint="cs"/>
          <w:rtl/>
        </w:rPr>
        <w:t xml:space="preserve"> </w:t>
      </w:r>
      <w:r>
        <w:rPr>
          <w:rFonts w:hint="cs"/>
          <w:rtl/>
        </w:rPr>
        <w:t xml:space="preserve">(סי' </w:t>
      </w:r>
      <w:proofErr w:type="spellStart"/>
      <w:r>
        <w:rPr>
          <w:rFonts w:hint="cs"/>
          <w:rtl/>
        </w:rPr>
        <w:t>תקמה</w:t>
      </w:r>
      <w:proofErr w:type="spellEnd"/>
      <w:r>
        <w:rPr>
          <w:rFonts w:hint="cs"/>
          <w:rtl/>
        </w:rPr>
        <w:t xml:space="preserve">) </w:t>
      </w:r>
      <w:r w:rsidR="00A42DE4">
        <w:rPr>
          <w:rFonts w:hint="cs"/>
          <w:rtl/>
        </w:rPr>
        <w:t xml:space="preserve">כתב שאסור להפריד אותיות של דפוס (בזמנם שהדפוס היה עשוי מלוחות עליהם הרכיבו אותיות) ולהחזיר למקום משום בורר. וסברתו חולקת על סברת הפרי מגדים. וכן פסק הביאור הלכה </w:t>
      </w:r>
      <w:r>
        <w:rPr>
          <w:rFonts w:hint="cs"/>
          <w:rtl/>
        </w:rPr>
        <w:t>(סי' שיט סע' ג) "</w:t>
      </w:r>
      <w:r>
        <w:rPr>
          <w:rtl/>
        </w:rPr>
        <w:t xml:space="preserve">ולענ"ד נראה פשוט מלשון הרמב"ם </w:t>
      </w:r>
      <w:proofErr w:type="spellStart"/>
      <w:r>
        <w:rPr>
          <w:rtl/>
        </w:rPr>
        <w:t>דס"ל</w:t>
      </w:r>
      <w:proofErr w:type="spellEnd"/>
      <w:r>
        <w:rPr>
          <w:rtl/>
        </w:rPr>
        <w:t xml:space="preserve"> </w:t>
      </w:r>
      <w:proofErr w:type="spellStart"/>
      <w:r w:rsidRPr="00E85594">
        <w:rPr>
          <w:b/>
          <w:bCs/>
          <w:rtl/>
        </w:rPr>
        <w:t>דהברירה</w:t>
      </w:r>
      <w:proofErr w:type="spellEnd"/>
      <w:r w:rsidRPr="00E85594">
        <w:rPr>
          <w:b/>
          <w:bCs/>
          <w:rtl/>
        </w:rPr>
        <w:t xml:space="preserve"> מה שבורר מין אחד </w:t>
      </w:r>
      <w:proofErr w:type="spellStart"/>
      <w:r w:rsidRPr="00E85594">
        <w:rPr>
          <w:b/>
          <w:bCs/>
          <w:rtl/>
        </w:rPr>
        <w:t>מחבירו</w:t>
      </w:r>
      <w:proofErr w:type="spellEnd"/>
      <w:r w:rsidRPr="00E85594">
        <w:rPr>
          <w:b/>
          <w:bCs/>
          <w:rtl/>
        </w:rPr>
        <w:t xml:space="preserve"> וע</w:t>
      </w:r>
      <w:r w:rsidRPr="00E85594">
        <w:rPr>
          <w:rFonts w:hint="cs"/>
          <w:b/>
          <w:bCs/>
          <w:rtl/>
        </w:rPr>
        <w:t xml:space="preserve">ל </w:t>
      </w:r>
      <w:r w:rsidRPr="00E85594">
        <w:rPr>
          <w:b/>
          <w:bCs/>
          <w:rtl/>
        </w:rPr>
        <w:t>י</w:t>
      </w:r>
      <w:r w:rsidRPr="00E85594">
        <w:rPr>
          <w:rFonts w:hint="cs"/>
          <w:b/>
          <w:bCs/>
          <w:rtl/>
        </w:rPr>
        <w:t xml:space="preserve">די  </w:t>
      </w:r>
      <w:r w:rsidRPr="00E85594">
        <w:rPr>
          <w:b/>
          <w:bCs/>
          <w:rtl/>
        </w:rPr>
        <w:t>ז</w:t>
      </w:r>
      <w:r w:rsidRPr="00E85594">
        <w:rPr>
          <w:rFonts w:hint="cs"/>
          <w:b/>
          <w:bCs/>
          <w:rtl/>
        </w:rPr>
        <w:t>ה</w:t>
      </w:r>
      <w:r w:rsidRPr="00E85594">
        <w:rPr>
          <w:b/>
          <w:bCs/>
          <w:rtl/>
        </w:rPr>
        <w:t xml:space="preserve"> הוא כל מין בפ</w:t>
      </w:r>
      <w:r w:rsidRPr="00E85594">
        <w:rPr>
          <w:rFonts w:hint="cs"/>
          <w:b/>
          <w:bCs/>
          <w:rtl/>
        </w:rPr>
        <w:t xml:space="preserve">ני  </w:t>
      </w:r>
      <w:r w:rsidRPr="00E85594">
        <w:rPr>
          <w:b/>
          <w:bCs/>
          <w:rtl/>
        </w:rPr>
        <w:t>ע</w:t>
      </w:r>
      <w:r w:rsidRPr="00E85594">
        <w:rPr>
          <w:rFonts w:hint="cs"/>
          <w:b/>
          <w:bCs/>
          <w:rtl/>
        </w:rPr>
        <w:t>צמו</w:t>
      </w:r>
      <w:r w:rsidRPr="00E85594">
        <w:rPr>
          <w:b/>
          <w:bCs/>
          <w:rtl/>
        </w:rPr>
        <w:t xml:space="preserve"> זהו עצם המלאכה</w:t>
      </w:r>
      <w:r>
        <w:rPr>
          <w:rtl/>
        </w:rPr>
        <w:t xml:space="preserve"> אלא </w:t>
      </w:r>
      <w:proofErr w:type="spellStart"/>
      <w:r>
        <w:rPr>
          <w:rtl/>
        </w:rPr>
        <w:t>דאם</w:t>
      </w:r>
      <w:proofErr w:type="spellEnd"/>
      <w:r>
        <w:rPr>
          <w:rtl/>
        </w:rPr>
        <w:t xml:space="preserve"> דעתו לאכול תיכף והוא בידו הוי דרך מאכל וא"כ ק"ו הדבר ומה </w:t>
      </w:r>
      <w:proofErr w:type="spellStart"/>
      <w:r>
        <w:rPr>
          <w:rtl/>
        </w:rPr>
        <w:t>היכא</w:t>
      </w:r>
      <w:proofErr w:type="spellEnd"/>
      <w:r>
        <w:rPr>
          <w:rtl/>
        </w:rPr>
        <w:t xml:space="preserve"> שהניח מי</w:t>
      </w:r>
      <w:r>
        <w:rPr>
          <w:rtl/>
        </w:rPr>
        <w:t>ן אחד על מקומו שייך שם ברירה וכ</w:t>
      </w:r>
      <w:r>
        <w:rPr>
          <w:rFonts w:hint="cs"/>
          <w:rtl/>
        </w:rPr>
        <w:t xml:space="preserve">ל </w:t>
      </w:r>
      <w:r>
        <w:rPr>
          <w:rtl/>
        </w:rPr>
        <w:t>ש</w:t>
      </w:r>
      <w:r>
        <w:rPr>
          <w:rFonts w:hint="cs"/>
          <w:rtl/>
        </w:rPr>
        <w:t>כן</w:t>
      </w:r>
      <w:r>
        <w:rPr>
          <w:rtl/>
        </w:rPr>
        <w:t xml:space="preserve"> בזה שלקח כל מין ומין וביררו לעצמו </w:t>
      </w:r>
      <w:proofErr w:type="spellStart"/>
      <w:r>
        <w:rPr>
          <w:rtl/>
        </w:rPr>
        <w:t>דחייב</w:t>
      </w:r>
      <w:proofErr w:type="spellEnd"/>
      <w:r>
        <w:rPr>
          <w:rFonts w:hint="cs"/>
          <w:rtl/>
        </w:rPr>
        <w:t xml:space="preserve">".  ובחזון עובדיה (שבת ד עמוד </w:t>
      </w:r>
      <w:proofErr w:type="spellStart"/>
      <w:r>
        <w:rPr>
          <w:rFonts w:hint="cs"/>
          <w:rtl/>
        </w:rPr>
        <w:t>ריד</w:t>
      </w:r>
      <w:proofErr w:type="spellEnd"/>
      <w:r>
        <w:rPr>
          <w:rFonts w:hint="cs"/>
          <w:rtl/>
        </w:rPr>
        <w:t xml:space="preserve">) הביא שכדעת הפרי מגדים סובר גם </w:t>
      </w:r>
      <w:proofErr w:type="spellStart"/>
      <w:r>
        <w:rPr>
          <w:rFonts w:hint="cs"/>
          <w:rtl/>
        </w:rPr>
        <w:t>מהרש"ג</w:t>
      </w:r>
      <w:proofErr w:type="spellEnd"/>
      <w:r>
        <w:rPr>
          <w:rFonts w:hint="cs"/>
          <w:rtl/>
        </w:rPr>
        <w:t xml:space="preserve"> (ח"א סי' נד).</w:t>
      </w:r>
    </w:p>
    <w:p w:rsidR="00D95A4E" w:rsidRPr="00265906" w:rsidRDefault="00E85594" w:rsidP="00265906">
      <w:pPr>
        <w:tabs>
          <w:tab w:val="left" w:pos="8306"/>
        </w:tabs>
        <w:rPr>
          <w:rFonts w:hint="cs"/>
          <w:rtl/>
        </w:rPr>
      </w:pPr>
      <w:r>
        <w:rPr>
          <w:rFonts w:hint="cs"/>
          <w:rtl/>
        </w:rPr>
        <w:t xml:space="preserve">סיבה שלישית, </w:t>
      </w:r>
      <w:r w:rsidR="00265906">
        <w:rPr>
          <w:rFonts w:hint="cs"/>
          <w:rtl/>
        </w:rPr>
        <w:t xml:space="preserve">יש מחלוקת גדולה באחרונים האם יש ברירה בדבר שאינו גידולי קרקע. </w:t>
      </w:r>
      <w:proofErr w:type="spellStart"/>
      <w:r w:rsidR="00D95A4E">
        <w:rPr>
          <w:rFonts w:hint="cs"/>
          <w:rtl/>
        </w:rPr>
        <w:t>בשו"ת</w:t>
      </w:r>
      <w:proofErr w:type="spellEnd"/>
      <w:r w:rsidR="00D95A4E">
        <w:rPr>
          <w:rFonts w:hint="cs"/>
          <w:rtl/>
        </w:rPr>
        <w:t xml:space="preserve"> רבי עקיבא איגר (</w:t>
      </w:r>
      <w:proofErr w:type="spellStart"/>
      <w:r w:rsidR="00D95A4E">
        <w:rPr>
          <w:rFonts w:hint="cs"/>
          <w:rtl/>
        </w:rPr>
        <w:t>מהד"ק</w:t>
      </w:r>
      <w:proofErr w:type="spellEnd"/>
      <w:r w:rsidR="00D95A4E">
        <w:rPr>
          <w:rFonts w:hint="cs"/>
          <w:rtl/>
        </w:rPr>
        <w:t xml:space="preserve"> סי' כ) הביא מחלוקת בין הבבלי לירושלמי האם אדם שיורק והרוח מפזרת את הרוק עבר על מלאכת זורה. לירושלמי עובר, לבבלי לא עובר מאחר וזו הפרדת פסולת מפסולת ולבבלי אין בזה בורר. בהמשך אומר </w:t>
      </w:r>
      <w:proofErr w:type="spellStart"/>
      <w:r w:rsidR="00D95A4E">
        <w:rPr>
          <w:rFonts w:hint="cs"/>
          <w:rtl/>
        </w:rPr>
        <w:t>הגרע"א</w:t>
      </w:r>
      <w:proofErr w:type="spellEnd"/>
      <w:r w:rsidR="00D95A4E">
        <w:rPr>
          <w:rFonts w:hint="cs"/>
          <w:rtl/>
        </w:rPr>
        <w:t xml:space="preserve"> שיש צד נוסף להתיר, מאחר ורוק אינו גידולי קרקע, ואין זורה אלא בגידולי קרקע. והרי זורה ובורר הם אותה מלאכה, ואם כן נמצאנו למדים שלגאון ר"ע איגר אין איסור בורר בנידון </w:t>
      </w:r>
      <w:proofErr w:type="spellStart"/>
      <w:r w:rsidR="00D95A4E">
        <w:rPr>
          <w:rFonts w:hint="cs"/>
          <w:rtl/>
        </w:rPr>
        <w:t>דידן</w:t>
      </w:r>
      <w:proofErr w:type="spellEnd"/>
      <w:r w:rsidR="00D95A4E">
        <w:rPr>
          <w:rFonts w:hint="cs"/>
          <w:rtl/>
        </w:rPr>
        <w:t>.</w:t>
      </w:r>
      <w:r w:rsidR="00265906">
        <w:rPr>
          <w:rFonts w:hint="cs"/>
          <w:rtl/>
        </w:rPr>
        <w:t xml:space="preserve"> כדעת הגאון רע"א פסק גם </w:t>
      </w:r>
      <w:proofErr w:type="spellStart"/>
      <w:r w:rsidR="00265906">
        <w:rPr>
          <w:rFonts w:hint="cs"/>
          <w:rtl/>
        </w:rPr>
        <w:t>הג"ר</w:t>
      </w:r>
      <w:proofErr w:type="spellEnd"/>
      <w:r w:rsidR="00265906">
        <w:rPr>
          <w:rFonts w:hint="cs"/>
          <w:rtl/>
        </w:rPr>
        <w:t xml:space="preserve"> מאיר דן </w:t>
      </w:r>
      <w:proofErr w:type="spellStart"/>
      <w:r w:rsidR="00265906">
        <w:rPr>
          <w:rFonts w:hint="cs"/>
          <w:rtl/>
        </w:rPr>
        <w:t>פלאצקי</w:t>
      </w:r>
      <w:proofErr w:type="spellEnd"/>
      <w:r w:rsidR="00265906">
        <w:rPr>
          <w:rFonts w:hint="cs"/>
          <w:rtl/>
        </w:rPr>
        <w:t xml:space="preserve"> בחמדת ישראל (מט סוף ע"א). מאידך לדעת רוב הפוסקים ובראשם תרומת הדשן (סי' </w:t>
      </w:r>
      <w:proofErr w:type="spellStart"/>
      <w:r w:rsidR="00265906">
        <w:rPr>
          <w:rFonts w:hint="cs"/>
          <w:rtl/>
        </w:rPr>
        <w:t>נז</w:t>
      </w:r>
      <w:proofErr w:type="spellEnd"/>
      <w:r w:rsidR="00265906">
        <w:rPr>
          <w:rFonts w:hint="cs"/>
          <w:rtl/>
        </w:rPr>
        <w:t xml:space="preserve">) יש בורר גם בדבר שאינו גידולי קרקע. </w:t>
      </w:r>
      <w:r w:rsidR="00265906">
        <w:rPr>
          <w:rFonts w:hint="cs"/>
          <w:b/>
          <w:bCs/>
          <w:rtl/>
        </w:rPr>
        <w:t>ואע"פ שהלכה כאוסרים, ניתן לצרף את שיטת המתירים</w:t>
      </w:r>
      <w:r w:rsidR="00265906">
        <w:rPr>
          <w:rFonts w:hint="cs"/>
          <w:rtl/>
        </w:rPr>
        <w:t xml:space="preserve">, שהרי לא התרנו בדברינו אלא לקטן ולא לגדול, ובצירוף כל הסברות הנ"ל להתיר, אפשר להקל. ובפרט שעל פי רוב בפאזלים של קטנים החלקים ניכרים יותר ומובחנים יותר </w:t>
      </w:r>
      <w:proofErr w:type="spellStart"/>
      <w:r w:rsidR="00265906">
        <w:rPr>
          <w:rFonts w:hint="cs"/>
          <w:rtl/>
        </w:rPr>
        <w:t>ולדע</w:t>
      </w:r>
      <w:proofErr w:type="spellEnd"/>
      <w:r w:rsidR="00265906">
        <w:rPr>
          <w:rFonts w:hint="cs"/>
          <w:rtl/>
        </w:rPr>
        <w:t xml:space="preserve"> כמה פוסקים אין בזה בורר (עי' ערוך </w:t>
      </w:r>
      <w:proofErr w:type="spellStart"/>
      <w:r w:rsidR="00265906">
        <w:rPr>
          <w:rFonts w:hint="cs"/>
          <w:rtl/>
        </w:rPr>
        <w:t>השלחן</w:t>
      </w:r>
      <w:proofErr w:type="spellEnd"/>
      <w:r w:rsidR="00265906">
        <w:rPr>
          <w:rFonts w:hint="cs"/>
          <w:rtl/>
        </w:rPr>
        <w:t xml:space="preserve"> סי' שיט מסע' ז)</w:t>
      </w:r>
    </w:p>
    <w:p w:rsidR="00D95A4E" w:rsidRDefault="00D95A4E" w:rsidP="00D95A4E">
      <w:pPr>
        <w:tabs>
          <w:tab w:val="left" w:pos="8306"/>
        </w:tabs>
        <w:rPr>
          <w:rtl/>
        </w:rPr>
      </w:pPr>
    </w:p>
    <w:p w:rsidR="006C4E34" w:rsidRDefault="006C4E34">
      <w:pPr>
        <w:bidi w:val="0"/>
        <w:spacing w:line="259" w:lineRule="auto"/>
        <w:jc w:val="left"/>
        <w:rPr>
          <w:b/>
          <w:bCs/>
          <w:rtl/>
        </w:rPr>
      </w:pPr>
      <w:r>
        <w:rPr>
          <w:b/>
          <w:bCs/>
          <w:rtl/>
        </w:rPr>
        <w:br w:type="page"/>
      </w:r>
    </w:p>
    <w:p w:rsidR="00265906" w:rsidRDefault="00265906" w:rsidP="00265906">
      <w:pPr>
        <w:tabs>
          <w:tab w:val="left" w:pos="8306"/>
        </w:tabs>
        <w:rPr>
          <w:rtl/>
        </w:rPr>
      </w:pPr>
      <w:r>
        <w:rPr>
          <w:rFonts w:hint="cs"/>
          <w:b/>
          <w:bCs/>
          <w:rtl/>
        </w:rPr>
        <w:lastRenderedPageBreak/>
        <w:t>ח.</w:t>
      </w:r>
      <w:r>
        <w:rPr>
          <w:rFonts w:hint="cs"/>
          <w:rtl/>
        </w:rPr>
        <w:t xml:space="preserve"> הערה נוספת וחשובה לגבי משחק בפאזל לגדולים בשבת. </w:t>
      </w:r>
    </w:p>
    <w:p w:rsidR="006C4E34" w:rsidRDefault="006C4E34" w:rsidP="00504854">
      <w:pPr>
        <w:tabs>
          <w:tab w:val="left" w:pos="8306"/>
        </w:tabs>
        <w:rPr>
          <w:rtl/>
        </w:rPr>
      </w:pPr>
      <w:r>
        <w:rPr>
          <w:rFonts w:hint="cs"/>
          <w:rtl/>
        </w:rPr>
        <w:t>"לא ניתנו שבתות וימים טובים לישראל  אלא לעסוק בהם בדברי תורה" (ירושלמי שבת טו הל' ג).</w:t>
      </w:r>
    </w:p>
    <w:p w:rsidR="006C4E34" w:rsidRDefault="006C4E34" w:rsidP="006C4E34">
      <w:pPr>
        <w:tabs>
          <w:tab w:val="left" w:pos="8306"/>
        </w:tabs>
        <w:rPr>
          <w:rtl/>
        </w:rPr>
      </w:pPr>
      <w:r>
        <w:rPr>
          <w:rFonts w:hint="cs"/>
          <w:rtl/>
        </w:rPr>
        <w:t>וכתב הטור (</w:t>
      </w:r>
      <w:proofErr w:type="spellStart"/>
      <w:r>
        <w:rPr>
          <w:rFonts w:hint="cs"/>
          <w:rtl/>
        </w:rPr>
        <w:t>או"ח</w:t>
      </w:r>
      <w:proofErr w:type="spellEnd"/>
      <w:r>
        <w:rPr>
          <w:rFonts w:hint="cs"/>
          <w:rtl/>
        </w:rPr>
        <w:t xml:space="preserve"> סי' </w:t>
      </w:r>
      <w:proofErr w:type="spellStart"/>
      <w:r>
        <w:rPr>
          <w:rFonts w:hint="cs"/>
          <w:rtl/>
        </w:rPr>
        <w:t>רצ</w:t>
      </w:r>
      <w:proofErr w:type="spellEnd"/>
      <w:r>
        <w:rPr>
          <w:rFonts w:hint="cs"/>
          <w:rtl/>
        </w:rPr>
        <w:t>): "</w:t>
      </w:r>
      <w:r>
        <w:rPr>
          <w:rtl/>
        </w:rPr>
        <w:t xml:space="preserve">אמרה תורה לפני הקדוש ברוך הוא רבש"ע כשיכנסו ישראל לארץ זה רץ לכרמו וזה רץ לשדהו ואני מה תהא עלי אמר לה יש לי זוג שאני מזווג לך ושבת שמו שהם בטלים ממלאכתם </w:t>
      </w:r>
      <w:proofErr w:type="spellStart"/>
      <w:r>
        <w:rPr>
          <w:rtl/>
        </w:rPr>
        <w:t>ויכולין</w:t>
      </w:r>
      <w:proofErr w:type="spellEnd"/>
      <w:r>
        <w:rPr>
          <w:rtl/>
        </w:rPr>
        <w:t xml:space="preserve"> לעסוק בך</w:t>
      </w:r>
      <w:r>
        <w:rPr>
          <w:rFonts w:hint="cs"/>
          <w:rtl/>
        </w:rPr>
        <w:t>".</w:t>
      </w:r>
    </w:p>
    <w:p w:rsidR="006B157F" w:rsidRDefault="006B157F" w:rsidP="006C4E34">
      <w:pPr>
        <w:tabs>
          <w:tab w:val="left" w:pos="8306"/>
        </w:tabs>
        <w:rPr>
          <w:rFonts w:hint="cs"/>
          <w:rtl/>
        </w:rPr>
      </w:pPr>
      <w:r>
        <w:rPr>
          <w:rFonts w:hint="cs"/>
          <w:rtl/>
        </w:rPr>
        <w:t>לכן מצד זה בפני עצמו, לא שייך להרכיב פאזל בשבת. אמנם אם האלטרנטיבה היא עיתונים וכדומה, פשוט שיש להעדיף פאזל שהוא דבר הרשות.</w:t>
      </w:r>
    </w:p>
    <w:p w:rsidR="006C4E34" w:rsidRDefault="00D9785A" w:rsidP="006B157F">
      <w:pPr>
        <w:tabs>
          <w:tab w:val="left" w:pos="8306"/>
        </w:tabs>
        <w:rPr>
          <w:rtl/>
        </w:rPr>
      </w:pPr>
      <w:r>
        <w:rPr>
          <w:rFonts w:hint="cs"/>
          <w:rtl/>
        </w:rPr>
        <w:t xml:space="preserve">כמו כן, נחלקו הראשונים האם מותר לעסוק בדברי חול בשבת, לדעת הרמב"ם </w:t>
      </w:r>
      <w:r w:rsidR="006B157F">
        <w:rPr>
          <w:rFonts w:hint="cs"/>
          <w:rtl/>
        </w:rPr>
        <w:t xml:space="preserve">(פירוש המשנה שבת </w:t>
      </w:r>
      <w:proofErr w:type="spellStart"/>
      <w:r w:rsidR="006B157F">
        <w:rPr>
          <w:rFonts w:hint="cs"/>
          <w:rtl/>
        </w:rPr>
        <w:t>פכ"ג</w:t>
      </w:r>
      <w:proofErr w:type="spellEnd"/>
      <w:r w:rsidR="006B157F">
        <w:rPr>
          <w:rFonts w:hint="cs"/>
          <w:rtl/>
        </w:rPr>
        <w:t xml:space="preserve"> מ"ב) אסרו לקרוא באגרות בשבת משום, "שכל זולת ספרי הנבואה ופירושיהם אסור </w:t>
      </w:r>
      <w:proofErr w:type="spellStart"/>
      <w:r w:rsidR="006B157F">
        <w:rPr>
          <w:rFonts w:hint="cs"/>
          <w:rtl/>
        </w:rPr>
        <w:t>לקרותו</w:t>
      </w:r>
      <w:proofErr w:type="spellEnd"/>
      <w:r w:rsidR="006B157F">
        <w:rPr>
          <w:rFonts w:hint="cs"/>
          <w:rtl/>
        </w:rPr>
        <w:t xml:space="preserve"> לא בשבת ולא ביום טוב, ואפילו היה בו דברי חכמה ומדע". מאידך, </w:t>
      </w:r>
      <w:proofErr w:type="spellStart"/>
      <w:r w:rsidR="006B157F">
        <w:rPr>
          <w:rFonts w:hint="cs"/>
          <w:rtl/>
        </w:rPr>
        <w:t>לרשב"א</w:t>
      </w:r>
      <w:proofErr w:type="spellEnd"/>
      <w:r w:rsidR="006B157F">
        <w:rPr>
          <w:rFonts w:hint="cs"/>
          <w:rtl/>
        </w:rPr>
        <w:t xml:space="preserve"> (</w:t>
      </w:r>
      <w:r w:rsidR="006B157F">
        <w:rPr>
          <w:rtl/>
        </w:rPr>
        <w:t>שו"ת ח</w:t>
      </w:r>
      <w:r w:rsidR="006B157F">
        <w:rPr>
          <w:rFonts w:hint="cs"/>
          <w:rtl/>
        </w:rPr>
        <w:t>"</w:t>
      </w:r>
      <w:r w:rsidR="006B157F">
        <w:rPr>
          <w:rtl/>
        </w:rPr>
        <w:t>א סי</w:t>
      </w:r>
      <w:r w:rsidR="006B157F">
        <w:rPr>
          <w:rFonts w:hint="cs"/>
          <w:rtl/>
        </w:rPr>
        <w:t>'</w:t>
      </w:r>
      <w:r w:rsidR="006B157F">
        <w:rPr>
          <w:rtl/>
        </w:rPr>
        <w:t xml:space="preserve"> </w:t>
      </w:r>
      <w:proofErr w:type="spellStart"/>
      <w:r w:rsidR="006B157F">
        <w:rPr>
          <w:rtl/>
        </w:rPr>
        <w:t>תשעב</w:t>
      </w:r>
      <w:proofErr w:type="spellEnd"/>
      <w:r w:rsidR="006B157F">
        <w:rPr>
          <w:rFonts w:hint="cs"/>
          <w:rtl/>
        </w:rPr>
        <w:t xml:space="preserve">) מותר לעסוק בשבת בחכמות אחרות. </w:t>
      </w:r>
    </w:p>
    <w:p w:rsidR="00D95A4E" w:rsidRDefault="006B157F" w:rsidP="00D95A4E">
      <w:pPr>
        <w:rPr>
          <w:rFonts w:hint="cs"/>
          <w:rtl/>
        </w:rPr>
      </w:pPr>
      <w:r>
        <w:rPr>
          <w:rFonts w:hint="cs"/>
          <w:rtl/>
        </w:rPr>
        <w:t xml:space="preserve">הבית יוסף בסימן שח כתב שלדעת הרמב"ם שאוסר לעסוק בחכמות אחרות בשבת, כלי לצפייה בכוכבים, יהיה מוקצה, ולדעת </w:t>
      </w:r>
      <w:proofErr w:type="spellStart"/>
      <w:r>
        <w:rPr>
          <w:rFonts w:hint="cs"/>
          <w:rtl/>
        </w:rPr>
        <w:t>הרשב"א</w:t>
      </w:r>
      <w:proofErr w:type="spellEnd"/>
      <w:r>
        <w:rPr>
          <w:rFonts w:hint="cs"/>
          <w:rtl/>
        </w:rPr>
        <w:t xml:space="preserve"> לא יהיה מוקצה.</w:t>
      </w:r>
    </w:p>
    <w:p w:rsidR="006B157F" w:rsidRDefault="006B157F" w:rsidP="00D95A4E">
      <w:pPr>
        <w:rPr>
          <w:rtl/>
        </w:rPr>
      </w:pPr>
      <w:r>
        <w:rPr>
          <w:rFonts w:hint="cs"/>
          <w:rtl/>
        </w:rPr>
        <w:t>לפי זה, הוא הדין לפאזל שעלול להיות מוקצה, לכל הפחות לדעת הרמב"ם.</w:t>
      </w:r>
    </w:p>
    <w:p w:rsidR="006B157F" w:rsidRDefault="006B157F" w:rsidP="006B157F">
      <w:pPr>
        <w:rPr>
          <w:rFonts w:hint="cs"/>
          <w:rtl/>
        </w:rPr>
      </w:pPr>
      <w:r>
        <w:rPr>
          <w:rFonts w:hint="cs"/>
          <w:rtl/>
        </w:rPr>
        <w:t>ויש לדון עוד מצד שטרי הדיוטות. שפסק ה</w:t>
      </w:r>
      <w:r>
        <w:rPr>
          <w:rtl/>
        </w:rPr>
        <w:t xml:space="preserve">שולחן ערוך </w:t>
      </w:r>
      <w:r>
        <w:rPr>
          <w:rFonts w:hint="cs"/>
          <w:rtl/>
        </w:rPr>
        <w:t>(סי'</w:t>
      </w:r>
      <w:r>
        <w:rPr>
          <w:rtl/>
        </w:rPr>
        <w:t xml:space="preserve"> </w:t>
      </w:r>
      <w:proofErr w:type="spellStart"/>
      <w:r>
        <w:rPr>
          <w:rtl/>
        </w:rPr>
        <w:t>שז</w:t>
      </w:r>
      <w:proofErr w:type="spellEnd"/>
      <w:r>
        <w:rPr>
          <w:rtl/>
        </w:rPr>
        <w:t xml:space="preserve"> סע</w:t>
      </w:r>
      <w:r>
        <w:rPr>
          <w:rFonts w:hint="cs"/>
          <w:rtl/>
        </w:rPr>
        <w:t>'</w:t>
      </w:r>
      <w:r>
        <w:rPr>
          <w:rtl/>
        </w:rPr>
        <w:t xml:space="preserve"> טו</w:t>
      </w:r>
      <w:r>
        <w:rPr>
          <w:rFonts w:hint="cs"/>
          <w:rtl/>
        </w:rPr>
        <w:t>): "</w:t>
      </w:r>
      <w:r>
        <w:rPr>
          <w:rtl/>
        </w:rPr>
        <w:t>כותל או וילון שיש בו צור</w:t>
      </w:r>
      <w:r>
        <w:rPr>
          <w:rtl/>
        </w:rPr>
        <w:t>ות חיות משונות או דיוקנאות של ב</w:t>
      </w:r>
      <w:r>
        <w:rPr>
          <w:rFonts w:hint="cs"/>
          <w:rtl/>
        </w:rPr>
        <w:t xml:space="preserve">ני </w:t>
      </w:r>
      <w:r>
        <w:rPr>
          <w:rtl/>
        </w:rPr>
        <w:t>א</w:t>
      </w:r>
      <w:r>
        <w:rPr>
          <w:rFonts w:hint="cs"/>
          <w:rtl/>
        </w:rPr>
        <w:t>דם</w:t>
      </w:r>
      <w:r>
        <w:rPr>
          <w:rtl/>
        </w:rPr>
        <w:t xml:space="preserve"> של מעשים כגון מלחמות דוד וגלית וכותבים זו צורת פלוני וזה </w:t>
      </w:r>
      <w:r>
        <w:rPr>
          <w:rtl/>
        </w:rPr>
        <w:t>דיוקן פלוני, אסור לקרות בו בשבת</w:t>
      </w:r>
      <w:r>
        <w:rPr>
          <w:rFonts w:hint="cs"/>
          <w:rtl/>
        </w:rPr>
        <w:t xml:space="preserve">". אך נראה שזה כאשר הפאזל מושלם ובנוי ולא בנידון </w:t>
      </w:r>
      <w:proofErr w:type="spellStart"/>
      <w:r>
        <w:rPr>
          <w:rFonts w:hint="cs"/>
          <w:rtl/>
        </w:rPr>
        <w:t>דידן</w:t>
      </w:r>
      <w:proofErr w:type="spellEnd"/>
      <w:r>
        <w:rPr>
          <w:rFonts w:hint="cs"/>
          <w:rtl/>
        </w:rPr>
        <w:t>, שעדיין אין צורה.</w:t>
      </w:r>
      <w:r w:rsidR="00504854">
        <w:rPr>
          <w:rFonts w:hint="cs"/>
          <w:rtl/>
        </w:rPr>
        <w:t xml:space="preserve"> ועוד שאין פה 'כתב המהלך תחת הצורה' ואכמ"ל.</w:t>
      </w:r>
    </w:p>
    <w:p w:rsidR="00504854" w:rsidRDefault="00504854" w:rsidP="006B157F">
      <w:pPr>
        <w:rPr>
          <w:rtl/>
        </w:rPr>
      </w:pPr>
    </w:p>
    <w:p w:rsidR="00504854" w:rsidRDefault="00504854" w:rsidP="006B157F">
      <w:pPr>
        <w:rPr>
          <w:rtl/>
        </w:rPr>
      </w:pPr>
      <w:r w:rsidRPr="00504854">
        <w:rPr>
          <w:rFonts w:hint="cs"/>
          <w:b/>
          <w:bCs/>
          <w:sz w:val="26"/>
          <w:szCs w:val="28"/>
          <w:rtl/>
        </w:rPr>
        <w:t>ט</w:t>
      </w:r>
      <w:r>
        <w:rPr>
          <w:rFonts w:hint="cs"/>
          <w:b/>
          <w:bCs/>
          <w:sz w:val="26"/>
          <w:szCs w:val="28"/>
          <w:rtl/>
        </w:rPr>
        <w:t>.</w:t>
      </w:r>
      <w:r>
        <w:rPr>
          <w:rFonts w:hint="cs"/>
          <w:rtl/>
        </w:rPr>
        <w:t xml:space="preserve"> מסקנה:</w:t>
      </w:r>
    </w:p>
    <w:p w:rsidR="00504854" w:rsidRDefault="00504854" w:rsidP="006B157F">
      <w:pPr>
        <w:rPr>
          <w:rtl/>
        </w:rPr>
      </w:pPr>
      <w:r>
        <w:rPr>
          <w:rFonts w:hint="cs"/>
          <w:rtl/>
        </w:rPr>
        <w:t>1. מותר להרכיב בשבת פאזל שמיועד לפירוק ואינו מחובר היטב. אין בזה כותב, אין בזה בונה ואין בזה בורר.</w:t>
      </w:r>
    </w:p>
    <w:p w:rsidR="00504854" w:rsidRDefault="00504854" w:rsidP="006B157F">
      <w:pPr>
        <w:rPr>
          <w:rFonts w:hint="cs"/>
          <w:rtl/>
        </w:rPr>
      </w:pPr>
      <w:r>
        <w:rPr>
          <w:rFonts w:hint="cs"/>
          <w:rtl/>
        </w:rPr>
        <w:t>2. אסור להרכיב בשבת פאזל שחלקים מחוברים זה לזה בחוזק והוא מיועד למסגור ותלייה.</w:t>
      </w:r>
    </w:p>
    <w:p w:rsidR="00504854" w:rsidRDefault="00504854" w:rsidP="006B157F">
      <w:pPr>
        <w:rPr>
          <w:rFonts w:hint="cs"/>
          <w:rtl/>
        </w:rPr>
      </w:pPr>
      <w:r>
        <w:rPr>
          <w:rFonts w:hint="cs"/>
          <w:rtl/>
        </w:rPr>
        <w:t>3. אין למיין את חלקי הפאזל אם אין  בכוונתו לבנות כעת, תוך כדי המיון.</w:t>
      </w:r>
    </w:p>
    <w:p w:rsidR="00504854" w:rsidRPr="00504854" w:rsidRDefault="00504854" w:rsidP="006B157F">
      <w:pPr>
        <w:rPr>
          <w:rtl/>
        </w:rPr>
      </w:pPr>
      <w:r>
        <w:rPr>
          <w:rFonts w:hint="cs"/>
          <w:rtl/>
        </w:rPr>
        <w:t>4. לגדול ראוי להימנע בכל מקרה ממשחק זה ודומיו בשבת קודש.</w:t>
      </w:r>
    </w:p>
    <w:p w:rsidR="008D14EA" w:rsidRDefault="008D14EA" w:rsidP="008D14EA">
      <w:pPr>
        <w:rPr>
          <w:rtl/>
        </w:rPr>
      </w:pPr>
    </w:p>
    <w:p w:rsidR="00504854" w:rsidRPr="00184158" w:rsidRDefault="00504854" w:rsidP="00504854">
      <w:pPr>
        <w:jc w:val="center"/>
      </w:pPr>
      <w:r>
        <w:rPr>
          <w:rFonts w:hint="cs"/>
          <w:rtl/>
        </w:rPr>
        <w:t>ינון קליין.</w:t>
      </w:r>
    </w:p>
    <w:sectPr w:rsidR="00504854" w:rsidRPr="00184158" w:rsidSect="00504854">
      <w:headerReference w:type="first" r:id="rId6"/>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F6" w:rsidRDefault="002138F6" w:rsidP="00D06EFD">
      <w:pPr>
        <w:spacing w:after="0" w:line="240" w:lineRule="auto"/>
      </w:pPr>
      <w:r>
        <w:separator/>
      </w:r>
    </w:p>
  </w:endnote>
  <w:endnote w:type="continuationSeparator" w:id="0">
    <w:p w:rsidR="002138F6" w:rsidRDefault="002138F6" w:rsidP="00D0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Alfa Regular">
    <w:panose1 w:val="02020603050405020304"/>
    <w:charset w:val="00"/>
    <w:family w:val="roman"/>
    <w:pitch w:val="variable"/>
    <w:sig w:usb0="80000827" w:usb1="5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F6" w:rsidRDefault="002138F6" w:rsidP="00D06EFD">
      <w:pPr>
        <w:spacing w:after="0" w:line="240" w:lineRule="auto"/>
      </w:pPr>
      <w:r>
        <w:separator/>
      </w:r>
    </w:p>
  </w:footnote>
  <w:footnote w:type="continuationSeparator" w:id="0">
    <w:p w:rsidR="002138F6" w:rsidRDefault="002138F6" w:rsidP="00D06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54" w:rsidRDefault="00504854">
    <w:pPr>
      <w:pStyle w:val="a3"/>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-934720</wp:posOffset>
          </wp:positionV>
          <wp:extent cx="7658100" cy="11643642"/>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inyan_torha_fir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100" cy="1164364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FD"/>
    <w:rsid w:val="00017DE4"/>
    <w:rsid w:val="00155FD4"/>
    <w:rsid w:val="00184158"/>
    <w:rsid w:val="002138F6"/>
    <w:rsid w:val="00265906"/>
    <w:rsid w:val="002C25DD"/>
    <w:rsid w:val="002D05FE"/>
    <w:rsid w:val="00483910"/>
    <w:rsid w:val="004F314E"/>
    <w:rsid w:val="00504854"/>
    <w:rsid w:val="006A088A"/>
    <w:rsid w:val="006B157F"/>
    <w:rsid w:val="006C4E34"/>
    <w:rsid w:val="007A3295"/>
    <w:rsid w:val="007B2EF0"/>
    <w:rsid w:val="00896437"/>
    <w:rsid w:val="008D14EA"/>
    <w:rsid w:val="008F53E8"/>
    <w:rsid w:val="00982B05"/>
    <w:rsid w:val="00A42DE4"/>
    <w:rsid w:val="00AC1ADA"/>
    <w:rsid w:val="00D06EFD"/>
    <w:rsid w:val="00D7344C"/>
    <w:rsid w:val="00D94CBF"/>
    <w:rsid w:val="00D95A4E"/>
    <w:rsid w:val="00D9785A"/>
    <w:rsid w:val="00DB4CCD"/>
    <w:rsid w:val="00DE42DF"/>
    <w:rsid w:val="00E105E7"/>
    <w:rsid w:val="00E26211"/>
    <w:rsid w:val="00E85594"/>
    <w:rsid w:val="00F62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3678C"/>
  <w15:chartTrackingRefBased/>
  <w15:docId w15:val="{D5826845-66C6-4C7A-8B81-1BD41831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B05"/>
    <w:pPr>
      <w:bidi/>
      <w:spacing w:line="360" w:lineRule="auto"/>
      <w:jc w:val="both"/>
    </w:pPr>
    <w:rPr>
      <w:rFonts w:cs="FbAlfa Regula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FD"/>
    <w:pPr>
      <w:tabs>
        <w:tab w:val="center" w:pos="4153"/>
        <w:tab w:val="right" w:pos="8306"/>
      </w:tabs>
      <w:spacing w:after="0" w:line="240" w:lineRule="auto"/>
    </w:pPr>
  </w:style>
  <w:style w:type="character" w:customStyle="1" w:styleId="a4">
    <w:name w:val="כותרת עליונה תו"/>
    <w:basedOn w:val="a0"/>
    <w:link w:val="a3"/>
    <w:uiPriority w:val="99"/>
    <w:rsid w:val="00D06EFD"/>
  </w:style>
  <w:style w:type="paragraph" w:styleId="a5">
    <w:name w:val="footer"/>
    <w:basedOn w:val="a"/>
    <w:link w:val="a6"/>
    <w:uiPriority w:val="99"/>
    <w:unhideWhenUsed/>
    <w:rsid w:val="00D06EFD"/>
    <w:pPr>
      <w:tabs>
        <w:tab w:val="center" w:pos="4153"/>
        <w:tab w:val="right" w:pos="8306"/>
      </w:tabs>
      <w:spacing w:after="0" w:line="240" w:lineRule="auto"/>
    </w:pPr>
  </w:style>
  <w:style w:type="character" w:customStyle="1" w:styleId="a6">
    <w:name w:val="כותרת תחתונה תו"/>
    <w:basedOn w:val="a0"/>
    <w:link w:val="a5"/>
    <w:uiPriority w:val="99"/>
    <w:rsid w:val="00D06EFD"/>
  </w:style>
  <w:style w:type="paragraph" w:styleId="NormalWeb">
    <w:name w:val="Normal (Web)"/>
    <w:basedOn w:val="a"/>
    <w:uiPriority w:val="99"/>
    <w:semiHidden/>
    <w:unhideWhenUsed/>
    <w:rsid w:val="00155FD4"/>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1982</Words>
  <Characters>9915</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קליין</dc:creator>
  <cp:keywords/>
  <dc:description/>
  <cp:lastModifiedBy>ינון קליין</cp:lastModifiedBy>
  <cp:revision>4</cp:revision>
  <cp:lastPrinted>2020-05-20T08:34:00Z</cp:lastPrinted>
  <dcterms:created xsi:type="dcterms:W3CDTF">2020-05-20T17:18:00Z</dcterms:created>
  <dcterms:modified xsi:type="dcterms:W3CDTF">2020-05-20T22:05:00Z</dcterms:modified>
</cp:coreProperties>
</file>