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48" w:rsidRPr="00244A35" w:rsidRDefault="00107148" w:rsidP="00244A35">
      <w:pPr>
        <w:pStyle w:val="1"/>
        <w:rPr>
          <w:rFonts w:hint="cs"/>
          <w:rtl/>
        </w:rPr>
      </w:pPr>
      <w:r w:rsidRPr="00244A35">
        <w:rPr>
          <w:rFonts w:hint="cs"/>
          <w:rtl/>
        </w:rPr>
        <w:t>מסכת ביצה (י א)</w:t>
      </w:r>
    </w:p>
    <w:p w:rsidR="00107148" w:rsidRPr="00244A35" w:rsidRDefault="00107148" w:rsidP="00244A35">
      <w:pPr>
        <w:rPr>
          <w:rtl/>
        </w:rPr>
      </w:pPr>
      <w:r w:rsidRPr="00244A35">
        <w:rPr>
          <w:rtl/>
        </w:rPr>
        <w:t xml:space="preserve">אלא אי </w:t>
      </w:r>
      <w:proofErr w:type="spellStart"/>
      <w:r w:rsidRPr="00244A35">
        <w:rPr>
          <w:rtl/>
        </w:rPr>
        <w:t>קשיא</w:t>
      </w:r>
      <w:proofErr w:type="spellEnd"/>
      <w:r w:rsidRPr="00244A35">
        <w:rPr>
          <w:rtl/>
        </w:rPr>
        <w:t xml:space="preserve"> הא </w:t>
      </w:r>
      <w:proofErr w:type="spellStart"/>
      <w:r w:rsidRPr="00244A35">
        <w:rPr>
          <w:rtl/>
        </w:rPr>
        <w:t>קשיא</w:t>
      </w:r>
      <w:proofErr w:type="spellEnd"/>
      <w:r w:rsidRPr="00244A35">
        <w:rPr>
          <w:rtl/>
        </w:rPr>
        <w:t xml:space="preserve"> ב</w:t>
      </w:r>
      <w:r w:rsidRPr="00244A35">
        <w:rPr>
          <w:rFonts w:hint="cs"/>
          <w:rtl/>
        </w:rPr>
        <w:t>"</w:t>
      </w:r>
      <w:r w:rsidRPr="00244A35">
        <w:rPr>
          <w:rtl/>
        </w:rPr>
        <w:t xml:space="preserve">ש אומרים אין </w:t>
      </w:r>
      <w:proofErr w:type="spellStart"/>
      <w:r w:rsidRPr="00244A35">
        <w:rPr>
          <w:rtl/>
        </w:rPr>
        <w:t>מסלקין</w:t>
      </w:r>
      <w:proofErr w:type="spellEnd"/>
      <w:r w:rsidRPr="00244A35">
        <w:rPr>
          <w:rtl/>
        </w:rPr>
        <w:t xml:space="preserve"> את </w:t>
      </w:r>
      <w:proofErr w:type="spellStart"/>
      <w:r w:rsidRPr="00244A35">
        <w:rPr>
          <w:rtl/>
        </w:rPr>
        <w:t>התריסין</w:t>
      </w:r>
      <w:proofErr w:type="spellEnd"/>
      <w:r w:rsidRPr="00244A35">
        <w:rPr>
          <w:rtl/>
        </w:rPr>
        <w:t xml:space="preserve"> ביו</w:t>
      </w:r>
      <w:r w:rsidRPr="00244A35">
        <w:rPr>
          <w:rFonts w:hint="cs"/>
          <w:rtl/>
        </w:rPr>
        <w:t>"</w:t>
      </w:r>
      <w:r w:rsidRPr="00244A35">
        <w:rPr>
          <w:rtl/>
        </w:rPr>
        <w:t>ט וב</w:t>
      </w:r>
      <w:r w:rsidRPr="00244A35">
        <w:rPr>
          <w:rFonts w:hint="cs"/>
          <w:rtl/>
        </w:rPr>
        <w:t>"</w:t>
      </w:r>
      <w:r w:rsidRPr="00244A35">
        <w:rPr>
          <w:rtl/>
        </w:rPr>
        <w:t>ה</w:t>
      </w:r>
      <w:r w:rsidRPr="00244A35">
        <w:rPr>
          <w:rFonts w:hint="cs"/>
          <w:rtl/>
        </w:rPr>
        <w:t xml:space="preserve"> </w:t>
      </w:r>
      <w:proofErr w:type="spellStart"/>
      <w:r w:rsidRPr="00244A35">
        <w:rPr>
          <w:rtl/>
        </w:rPr>
        <w:t>מתירין</w:t>
      </w:r>
      <w:proofErr w:type="spellEnd"/>
      <w:r w:rsidRPr="00244A35">
        <w:rPr>
          <w:rtl/>
        </w:rPr>
        <w:t xml:space="preserve"> אף להחזיר, </w:t>
      </w:r>
      <w:proofErr w:type="spellStart"/>
      <w:r w:rsidRPr="00244A35">
        <w:rPr>
          <w:rtl/>
        </w:rPr>
        <w:t>אלמא</w:t>
      </w:r>
      <w:proofErr w:type="spellEnd"/>
      <w:r w:rsidRPr="00244A35">
        <w:rPr>
          <w:rtl/>
        </w:rPr>
        <w:t xml:space="preserve"> גבי שמחת יו</w:t>
      </w:r>
      <w:r w:rsidRPr="00244A35">
        <w:rPr>
          <w:rFonts w:hint="cs"/>
          <w:rtl/>
        </w:rPr>
        <w:t>"</w:t>
      </w:r>
      <w:r w:rsidRPr="00244A35">
        <w:rPr>
          <w:rtl/>
        </w:rPr>
        <w:t>ט ב</w:t>
      </w:r>
      <w:r w:rsidRPr="00244A35">
        <w:rPr>
          <w:rFonts w:hint="cs"/>
          <w:rtl/>
        </w:rPr>
        <w:t>"</w:t>
      </w:r>
      <w:r w:rsidRPr="00244A35">
        <w:rPr>
          <w:rtl/>
        </w:rPr>
        <w:t xml:space="preserve">ש </w:t>
      </w:r>
      <w:proofErr w:type="spellStart"/>
      <w:r w:rsidRPr="00244A35">
        <w:rPr>
          <w:rtl/>
        </w:rPr>
        <w:t>לחומרא</w:t>
      </w:r>
      <w:proofErr w:type="spellEnd"/>
      <w:r w:rsidRPr="00244A35">
        <w:rPr>
          <w:rtl/>
        </w:rPr>
        <w:t xml:space="preserve"> וב</w:t>
      </w:r>
      <w:r w:rsidRPr="00244A35">
        <w:rPr>
          <w:rFonts w:hint="cs"/>
          <w:rtl/>
        </w:rPr>
        <w:t>"</w:t>
      </w:r>
      <w:r w:rsidRPr="00244A35">
        <w:rPr>
          <w:rtl/>
        </w:rPr>
        <w:t xml:space="preserve">ה </w:t>
      </w:r>
      <w:proofErr w:type="spellStart"/>
      <w:r w:rsidRPr="00244A35">
        <w:rPr>
          <w:rtl/>
        </w:rPr>
        <w:t>לקולא</w:t>
      </w:r>
      <w:proofErr w:type="spellEnd"/>
      <w:r w:rsidRPr="00244A35">
        <w:rPr>
          <w:rtl/>
        </w:rPr>
        <w:t xml:space="preserve">, </w:t>
      </w:r>
      <w:proofErr w:type="spellStart"/>
      <w:r w:rsidRPr="00244A35">
        <w:rPr>
          <w:rtl/>
        </w:rPr>
        <w:t>ורמינהי</w:t>
      </w:r>
      <w:proofErr w:type="spellEnd"/>
      <w:r w:rsidRPr="00244A35">
        <w:rPr>
          <w:rtl/>
        </w:rPr>
        <w:t xml:space="preserve"> השוחט חיה ועוף ביו</w:t>
      </w:r>
      <w:r w:rsidRPr="00244A35">
        <w:rPr>
          <w:rFonts w:hint="cs"/>
          <w:rtl/>
        </w:rPr>
        <w:t>"</w:t>
      </w:r>
      <w:r w:rsidRPr="00244A35">
        <w:rPr>
          <w:rtl/>
        </w:rPr>
        <w:t xml:space="preserve">ט </w:t>
      </w:r>
      <w:proofErr w:type="spellStart"/>
      <w:r w:rsidRPr="00244A35">
        <w:rPr>
          <w:rtl/>
        </w:rPr>
        <w:t>וכו</w:t>
      </w:r>
      <w:proofErr w:type="spellEnd"/>
      <w:r w:rsidRPr="00244A35">
        <w:rPr>
          <w:rtl/>
        </w:rPr>
        <w:t>'</w:t>
      </w:r>
      <w:r w:rsidRPr="00244A35">
        <w:rPr>
          <w:rFonts w:hint="cs"/>
          <w:rtl/>
        </w:rPr>
        <w:t>,</w:t>
      </w:r>
      <w:r w:rsidRPr="00244A35">
        <w:rPr>
          <w:rtl/>
        </w:rPr>
        <w:t xml:space="preserve"> </w:t>
      </w:r>
      <w:proofErr w:type="spellStart"/>
      <w:r w:rsidRPr="00244A35">
        <w:rPr>
          <w:rtl/>
        </w:rPr>
        <w:t>בשלמא</w:t>
      </w:r>
      <w:proofErr w:type="spellEnd"/>
      <w:r w:rsidRPr="00244A35">
        <w:rPr>
          <w:rtl/>
        </w:rPr>
        <w:t xml:space="preserve"> ב</w:t>
      </w:r>
      <w:r w:rsidRPr="00244A35">
        <w:rPr>
          <w:rFonts w:hint="cs"/>
          <w:rtl/>
        </w:rPr>
        <w:t>"</w:t>
      </w:r>
      <w:r w:rsidRPr="00244A35">
        <w:rPr>
          <w:rtl/>
        </w:rPr>
        <w:t xml:space="preserve">ש </w:t>
      </w:r>
      <w:proofErr w:type="spellStart"/>
      <w:r w:rsidRPr="00244A35">
        <w:rPr>
          <w:rtl/>
        </w:rPr>
        <w:t>אב</w:t>
      </w:r>
      <w:r w:rsidRPr="00244A35">
        <w:rPr>
          <w:rFonts w:hint="cs"/>
          <w:rtl/>
        </w:rPr>
        <w:t>"</w:t>
      </w:r>
      <w:r w:rsidRPr="00244A35">
        <w:rPr>
          <w:rtl/>
        </w:rPr>
        <w:t>ש</w:t>
      </w:r>
      <w:proofErr w:type="spellEnd"/>
      <w:r w:rsidRPr="00244A35">
        <w:rPr>
          <w:rtl/>
        </w:rPr>
        <w:t xml:space="preserve"> לא </w:t>
      </w:r>
      <w:proofErr w:type="spellStart"/>
      <w:r w:rsidRPr="00244A35">
        <w:rPr>
          <w:rtl/>
        </w:rPr>
        <w:t>קשיא</w:t>
      </w:r>
      <w:proofErr w:type="spellEnd"/>
      <w:r w:rsidRPr="00244A35">
        <w:rPr>
          <w:rtl/>
        </w:rPr>
        <w:t xml:space="preserve"> התם </w:t>
      </w:r>
      <w:proofErr w:type="spellStart"/>
      <w:r w:rsidRPr="00244A35">
        <w:rPr>
          <w:rtl/>
        </w:rPr>
        <w:t>דאיכא</w:t>
      </w:r>
      <w:proofErr w:type="spellEnd"/>
      <w:r w:rsidRPr="00244A35">
        <w:rPr>
          <w:rtl/>
        </w:rPr>
        <w:t xml:space="preserve"> דקר נעוץ</w:t>
      </w:r>
      <w:r w:rsidRPr="00244A35">
        <w:rPr>
          <w:rFonts w:hint="cs"/>
          <w:rtl/>
        </w:rPr>
        <w:t xml:space="preserve"> </w:t>
      </w:r>
      <w:r w:rsidRPr="00244A35">
        <w:rPr>
          <w:rtl/>
        </w:rPr>
        <w:t xml:space="preserve">הכא </w:t>
      </w:r>
      <w:proofErr w:type="spellStart"/>
      <w:r w:rsidRPr="00244A35">
        <w:rPr>
          <w:rtl/>
        </w:rPr>
        <w:t>ליכא</w:t>
      </w:r>
      <w:proofErr w:type="spellEnd"/>
      <w:r w:rsidRPr="00244A35">
        <w:rPr>
          <w:rtl/>
        </w:rPr>
        <w:t xml:space="preserve"> דקר נעוץ. אלא ב</w:t>
      </w:r>
      <w:r w:rsidRPr="00244A35">
        <w:rPr>
          <w:rFonts w:hint="cs"/>
          <w:rtl/>
        </w:rPr>
        <w:t>"</w:t>
      </w:r>
      <w:r w:rsidRPr="00244A35">
        <w:rPr>
          <w:rtl/>
        </w:rPr>
        <w:t xml:space="preserve">ה </w:t>
      </w:r>
      <w:proofErr w:type="spellStart"/>
      <w:r w:rsidRPr="00244A35">
        <w:rPr>
          <w:rtl/>
        </w:rPr>
        <w:t>אב</w:t>
      </w:r>
      <w:r w:rsidRPr="00244A35">
        <w:rPr>
          <w:rFonts w:hint="cs"/>
          <w:rtl/>
        </w:rPr>
        <w:t>"</w:t>
      </w:r>
      <w:r w:rsidRPr="00244A35">
        <w:rPr>
          <w:rtl/>
        </w:rPr>
        <w:t>ה</w:t>
      </w:r>
      <w:proofErr w:type="spellEnd"/>
      <w:r w:rsidRPr="00244A35">
        <w:rPr>
          <w:rtl/>
        </w:rPr>
        <w:t xml:space="preserve"> </w:t>
      </w:r>
      <w:proofErr w:type="spellStart"/>
      <w:r w:rsidRPr="00244A35">
        <w:rPr>
          <w:rtl/>
        </w:rPr>
        <w:t>קשיא</w:t>
      </w:r>
      <w:proofErr w:type="spellEnd"/>
      <w:r w:rsidRPr="00244A35">
        <w:rPr>
          <w:rFonts w:hint="cs"/>
          <w:rtl/>
        </w:rPr>
        <w:t>,</w:t>
      </w:r>
      <w:r w:rsidRPr="00244A35">
        <w:rPr>
          <w:rtl/>
        </w:rPr>
        <w:t xml:space="preserve"> </w:t>
      </w:r>
      <w:proofErr w:type="spellStart"/>
      <w:r w:rsidRPr="00244A35">
        <w:rPr>
          <w:rtl/>
        </w:rPr>
        <w:t>א</w:t>
      </w:r>
      <w:r w:rsidRPr="00244A35">
        <w:rPr>
          <w:rFonts w:hint="cs"/>
          <w:rtl/>
        </w:rPr>
        <w:t>"</w:t>
      </w:r>
      <w:r w:rsidRPr="00244A35">
        <w:rPr>
          <w:rtl/>
        </w:rPr>
        <w:t>ר</w:t>
      </w:r>
      <w:proofErr w:type="spellEnd"/>
      <w:r w:rsidRPr="00244A35">
        <w:rPr>
          <w:rtl/>
        </w:rPr>
        <w:t xml:space="preserve"> יוחנן מוחלפת השיטה. דילמא לא היא עד כאן לא קאמרי ב</w:t>
      </w:r>
      <w:r w:rsidRPr="00244A35">
        <w:rPr>
          <w:rFonts w:hint="cs"/>
          <w:rtl/>
        </w:rPr>
        <w:t>"</w:t>
      </w:r>
      <w:r w:rsidRPr="00244A35">
        <w:rPr>
          <w:rtl/>
        </w:rPr>
        <w:t xml:space="preserve">ה הכא אלא משום </w:t>
      </w:r>
      <w:proofErr w:type="spellStart"/>
      <w:r w:rsidRPr="00244A35">
        <w:rPr>
          <w:rtl/>
        </w:rPr>
        <w:t>דאין</w:t>
      </w:r>
      <w:proofErr w:type="spellEnd"/>
      <w:r w:rsidRPr="00244A35">
        <w:rPr>
          <w:rtl/>
        </w:rPr>
        <w:t xml:space="preserve"> בנין בכלים ואין סתירה בכלים, אבל התם לא.</w:t>
      </w:r>
    </w:p>
    <w:p w:rsidR="00107148" w:rsidRDefault="00107148" w:rsidP="00244A35">
      <w:pPr>
        <w:pStyle w:val="1"/>
        <w:rPr>
          <w:rFonts w:hint="cs"/>
          <w:rtl/>
        </w:rPr>
      </w:pPr>
      <w:r w:rsidRPr="00107148">
        <w:rPr>
          <w:rFonts w:hint="cs"/>
          <w:rtl/>
        </w:rPr>
        <w:t>מ</w:t>
      </w:r>
      <w:r>
        <w:rPr>
          <w:rFonts w:hint="cs"/>
          <w:rtl/>
        </w:rPr>
        <w:t xml:space="preserve">סכת </w:t>
      </w:r>
      <w:r w:rsidRPr="00107148">
        <w:rPr>
          <w:rFonts w:hint="cs"/>
          <w:rtl/>
        </w:rPr>
        <w:t>ביצה (</w:t>
      </w:r>
      <w:proofErr w:type="spellStart"/>
      <w:r w:rsidRPr="00107148">
        <w:rPr>
          <w:rFonts w:hint="cs"/>
          <w:rtl/>
        </w:rPr>
        <w:t>כ</w:t>
      </w:r>
      <w:r>
        <w:rPr>
          <w:rFonts w:hint="cs"/>
          <w:rtl/>
        </w:rPr>
        <w:t>א</w:t>
      </w:r>
      <w:proofErr w:type="spellEnd"/>
      <w:r>
        <w:rPr>
          <w:rFonts w:hint="cs"/>
          <w:rtl/>
        </w:rPr>
        <w:t xml:space="preserve"> ב)</w:t>
      </w:r>
    </w:p>
    <w:p w:rsidR="00107148" w:rsidRPr="00107148" w:rsidRDefault="00107148" w:rsidP="00244A35">
      <w:pPr>
        <w:rPr>
          <w:rtl/>
        </w:rPr>
      </w:pPr>
      <w:r w:rsidRPr="00107148">
        <w:rPr>
          <w:rtl/>
        </w:rPr>
        <w:t>שלשה דברים ר</w:t>
      </w:r>
      <w:r w:rsidRPr="00107148">
        <w:rPr>
          <w:rFonts w:hint="cs"/>
          <w:rtl/>
        </w:rPr>
        <w:t>"</w:t>
      </w:r>
      <w:r w:rsidRPr="00107148">
        <w:rPr>
          <w:rtl/>
        </w:rPr>
        <w:t>ג מחמיר כדברי ב</w:t>
      </w:r>
      <w:r w:rsidRPr="00107148">
        <w:rPr>
          <w:rFonts w:hint="cs"/>
          <w:rtl/>
        </w:rPr>
        <w:t>"</w:t>
      </w:r>
      <w:r w:rsidRPr="00107148">
        <w:rPr>
          <w:rtl/>
        </w:rPr>
        <w:t xml:space="preserve">ש אין </w:t>
      </w:r>
      <w:proofErr w:type="spellStart"/>
      <w:r w:rsidRPr="00107148">
        <w:rPr>
          <w:rtl/>
        </w:rPr>
        <w:t>טומנין</w:t>
      </w:r>
      <w:proofErr w:type="spellEnd"/>
      <w:r w:rsidRPr="00107148">
        <w:rPr>
          <w:rtl/>
        </w:rPr>
        <w:t xml:space="preserve"> את החמין </w:t>
      </w:r>
      <w:proofErr w:type="spellStart"/>
      <w:r w:rsidRPr="00107148">
        <w:rPr>
          <w:rtl/>
        </w:rPr>
        <w:t>לכתח</w:t>
      </w:r>
      <w:proofErr w:type="spellEnd"/>
      <w:r w:rsidRPr="00107148">
        <w:rPr>
          <w:rFonts w:hint="cs"/>
          <w:rtl/>
        </w:rPr>
        <w:t>'</w:t>
      </w:r>
      <w:r w:rsidRPr="00107148">
        <w:rPr>
          <w:rtl/>
        </w:rPr>
        <w:t xml:space="preserve"> ביו</w:t>
      </w:r>
      <w:r w:rsidRPr="00107148">
        <w:rPr>
          <w:rFonts w:hint="cs"/>
          <w:rtl/>
        </w:rPr>
        <w:t>"</w:t>
      </w:r>
      <w:r w:rsidRPr="00107148">
        <w:rPr>
          <w:rtl/>
        </w:rPr>
        <w:t xml:space="preserve">ט ואין </w:t>
      </w:r>
      <w:proofErr w:type="spellStart"/>
      <w:r w:rsidRPr="00107148">
        <w:rPr>
          <w:rtl/>
        </w:rPr>
        <w:t>זוקפין</w:t>
      </w:r>
      <w:proofErr w:type="spellEnd"/>
      <w:r w:rsidRPr="00107148">
        <w:rPr>
          <w:rtl/>
        </w:rPr>
        <w:t xml:space="preserve"> את המנורה ביו</w:t>
      </w:r>
      <w:r w:rsidRPr="00107148">
        <w:rPr>
          <w:rFonts w:hint="cs"/>
          <w:rtl/>
        </w:rPr>
        <w:t>"</w:t>
      </w:r>
      <w:r w:rsidRPr="00107148">
        <w:rPr>
          <w:rtl/>
        </w:rPr>
        <w:t>ט</w:t>
      </w:r>
      <w:r>
        <w:rPr>
          <w:rFonts w:hint="cs"/>
          <w:rtl/>
        </w:rPr>
        <w:t>..</w:t>
      </w:r>
      <w:r w:rsidRPr="00107148">
        <w:rPr>
          <w:rtl/>
        </w:rPr>
        <w:t>.</w:t>
      </w:r>
      <w:r>
        <w:rPr>
          <w:rFonts w:hint="cs"/>
          <w:rtl/>
        </w:rPr>
        <w:t xml:space="preserve"> </w:t>
      </w:r>
      <w:r w:rsidRPr="00107148">
        <w:rPr>
          <w:rtl/>
        </w:rPr>
        <w:t xml:space="preserve">ואין </w:t>
      </w:r>
      <w:proofErr w:type="spellStart"/>
      <w:r w:rsidRPr="00107148">
        <w:rPr>
          <w:rtl/>
        </w:rPr>
        <w:t>זוקפין</w:t>
      </w:r>
      <w:proofErr w:type="spellEnd"/>
      <w:r w:rsidRPr="00107148">
        <w:rPr>
          <w:rtl/>
        </w:rPr>
        <w:t xml:space="preserve"> את המנורה. מאי </w:t>
      </w:r>
      <w:proofErr w:type="spellStart"/>
      <w:r w:rsidRPr="00107148">
        <w:rPr>
          <w:rtl/>
        </w:rPr>
        <w:t>קא</w:t>
      </w:r>
      <w:proofErr w:type="spellEnd"/>
      <w:r w:rsidRPr="00107148">
        <w:rPr>
          <w:rtl/>
        </w:rPr>
        <w:t xml:space="preserve"> עביד </w:t>
      </w:r>
      <w:proofErr w:type="spellStart"/>
      <w:r w:rsidRPr="00107148">
        <w:rPr>
          <w:rtl/>
        </w:rPr>
        <w:t>א</w:t>
      </w:r>
      <w:r w:rsidRPr="00107148">
        <w:rPr>
          <w:rFonts w:hint="cs"/>
          <w:rtl/>
        </w:rPr>
        <w:t>"</w:t>
      </w:r>
      <w:r w:rsidRPr="00107148">
        <w:rPr>
          <w:rtl/>
        </w:rPr>
        <w:t>ר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חיננא</w:t>
      </w:r>
      <w:proofErr w:type="spellEnd"/>
      <w:r w:rsidRPr="00107148">
        <w:rPr>
          <w:rtl/>
        </w:rPr>
        <w:t xml:space="preserve"> בר </w:t>
      </w:r>
      <w:proofErr w:type="spellStart"/>
      <w:r w:rsidRPr="00107148">
        <w:rPr>
          <w:rtl/>
        </w:rPr>
        <w:t>ביסנא</w:t>
      </w:r>
      <w:proofErr w:type="spellEnd"/>
      <w:r w:rsidRPr="00107148">
        <w:rPr>
          <w:rtl/>
        </w:rPr>
        <w:t xml:space="preserve"> הכא במנורה של </w:t>
      </w:r>
      <w:proofErr w:type="spellStart"/>
      <w:r w:rsidRPr="00107148">
        <w:rPr>
          <w:rtl/>
        </w:rPr>
        <w:t>חליות</w:t>
      </w:r>
      <w:proofErr w:type="spellEnd"/>
      <w:r w:rsidRPr="00107148">
        <w:rPr>
          <w:rtl/>
        </w:rPr>
        <w:t xml:space="preserve"> עסקינן </w:t>
      </w:r>
      <w:proofErr w:type="spellStart"/>
      <w:r w:rsidRPr="00107148">
        <w:rPr>
          <w:rtl/>
        </w:rPr>
        <w:t>דמחזי</w:t>
      </w:r>
      <w:proofErr w:type="spellEnd"/>
      <w:r w:rsidRPr="00107148">
        <w:rPr>
          <w:rtl/>
        </w:rPr>
        <w:t xml:space="preserve"> כבונה</w:t>
      </w:r>
      <w:r w:rsidRPr="00107148">
        <w:rPr>
          <w:rFonts w:hint="cs"/>
          <w:rtl/>
        </w:rPr>
        <w:t>,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דב</w:t>
      </w:r>
      <w:r w:rsidRPr="00107148">
        <w:rPr>
          <w:rFonts w:hint="cs"/>
          <w:rtl/>
        </w:rPr>
        <w:t>"</w:t>
      </w:r>
      <w:r w:rsidRPr="00107148">
        <w:rPr>
          <w:rtl/>
        </w:rPr>
        <w:t>ש</w:t>
      </w:r>
      <w:proofErr w:type="spellEnd"/>
      <w:r w:rsidRPr="00107148">
        <w:rPr>
          <w:rtl/>
        </w:rPr>
        <w:t xml:space="preserve"> סברי יש בנין בכלים וב</w:t>
      </w:r>
      <w:r w:rsidRPr="00107148">
        <w:rPr>
          <w:rFonts w:hint="cs"/>
          <w:rtl/>
        </w:rPr>
        <w:t>"</w:t>
      </w:r>
      <w:r w:rsidRPr="00107148">
        <w:rPr>
          <w:rtl/>
        </w:rPr>
        <w:t>ה סברי אין בנין בכלים ואין סתירה בכלים</w:t>
      </w:r>
      <w:r w:rsidRPr="00107148">
        <w:rPr>
          <w:rFonts w:hint="cs"/>
          <w:rtl/>
        </w:rPr>
        <w:t>.</w:t>
      </w:r>
    </w:p>
    <w:p w:rsidR="00107148" w:rsidRDefault="00107148" w:rsidP="00244A35">
      <w:pPr>
        <w:pStyle w:val="1"/>
        <w:rPr>
          <w:rFonts w:hint="cs"/>
          <w:rtl/>
        </w:rPr>
      </w:pPr>
      <w:r>
        <w:rPr>
          <w:rFonts w:hint="cs"/>
          <w:rtl/>
        </w:rPr>
        <w:t>מסכת</w:t>
      </w:r>
      <w:r w:rsidRPr="00107148">
        <w:rPr>
          <w:rFonts w:hint="cs"/>
          <w:rtl/>
        </w:rPr>
        <w:t xml:space="preserve"> ביצה </w:t>
      </w:r>
      <w:r>
        <w:rPr>
          <w:rFonts w:hint="cs"/>
          <w:rtl/>
        </w:rPr>
        <w:t>(לג ב)</w:t>
      </w:r>
    </w:p>
    <w:p w:rsidR="00107148" w:rsidRPr="00107148" w:rsidRDefault="00107148" w:rsidP="00244A35">
      <w:pPr>
        <w:rPr>
          <w:rtl/>
        </w:rPr>
      </w:pPr>
      <w:proofErr w:type="spellStart"/>
      <w:r w:rsidRPr="00107148">
        <w:rPr>
          <w:rtl/>
        </w:rPr>
        <w:t>דתניא</w:t>
      </w:r>
      <w:proofErr w:type="spellEnd"/>
      <w:r w:rsidRPr="00107148">
        <w:rPr>
          <w:rtl/>
        </w:rPr>
        <w:t xml:space="preserve"> ר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אליעזר אומר נוטל אדם קיסם </w:t>
      </w:r>
      <w:proofErr w:type="spellStart"/>
      <w:r w:rsidRPr="00107148">
        <w:rPr>
          <w:rtl/>
        </w:rPr>
        <w:t>משלפניו</w:t>
      </w:r>
      <w:proofErr w:type="spellEnd"/>
      <w:r w:rsidRPr="00107148">
        <w:rPr>
          <w:rtl/>
        </w:rPr>
        <w:t xml:space="preserve"> לחצוץ בו שיניו, וחכמים אומרים לא </w:t>
      </w:r>
      <w:proofErr w:type="spellStart"/>
      <w:r w:rsidRPr="00107148">
        <w:rPr>
          <w:rtl/>
        </w:rPr>
        <w:t>יטול</w:t>
      </w:r>
      <w:proofErr w:type="spellEnd"/>
      <w:r w:rsidRPr="00107148">
        <w:rPr>
          <w:rtl/>
        </w:rPr>
        <w:t xml:space="preserve"> אלא מאבוס של בהמה. </w:t>
      </w:r>
      <w:proofErr w:type="spellStart"/>
      <w:r w:rsidRPr="00107148">
        <w:rPr>
          <w:rtl/>
        </w:rPr>
        <w:t>ושוין</w:t>
      </w:r>
      <w:proofErr w:type="spellEnd"/>
      <w:r w:rsidRPr="00107148">
        <w:rPr>
          <w:rtl/>
        </w:rPr>
        <w:t xml:space="preserve"> שלא </w:t>
      </w:r>
      <w:proofErr w:type="spellStart"/>
      <w:r w:rsidRPr="00107148">
        <w:rPr>
          <w:rtl/>
        </w:rPr>
        <w:t>יקטמנו</w:t>
      </w:r>
      <w:proofErr w:type="spellEnd"/>
      <w:r w:rsidRPr="00107148">
        <w:rPr>
          <w:rtl/>
        </w:rPr>
        <w:t xml:space="preserve"> ואם קטמו לחצוץ בו שיניו ולפתוח בו הדלת בשוגג בשבת חייב חטאת, במזיד ביו</w:t>
      </w:r>
      <w:r w:rsidRPr="00107148">
        <w:rPr>
          <w:rFonts w:hint="cs"/>
          <w:rtl/>
        </w:rPr>
        <w:t>"</w:t>
      </w:r>
      <w:r w:rsidRPr="00107148">
        <w:rPr>
          <w:rtl/>
        </w:rPr>
        <w:t>ט סופג את הארבעים דברי ר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אליעזר. וחכמים אומרים אחד זה ואחד זה אינו אלא משום שבות. ר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אליעזר </w:t>
      </w:r>
      <w:proofErr w:type="spellStart"/>
      <w:r w:rsidRPr="00107148">
        <w:rPr>
          <w:rtl/>
        </w:rPr>
        <w:t>דקאמר</w:t>
      </w:r>
      <w:proofErr w:type="spellEnd"/>
      <w:r w:rsidRPr="00107148">
        <w:rPr>
          <w:rtl/>
        </w:rPr>
        <w:t xml:space="preserve"> התם חייב חטאת הכא פטור אבל אסור, רבנן </w:t>
      </w:r>
      <w:proofErr w:type="spellStart"/>
      <w:r w:rsidRPr="00107148">
        <w:rPr>
          <w:rtl/>
        </w:rPr>
        <w:t>דקא</w:t>
      </w:r>
      <w:proofErr w:type="spellEnd"/>
      <w:r w:rsidRPr="00107148">
        <w:rPr>
          <w:rtl/>
        </w:rPr>
        <w:t xml:space="preserve"> אמרי התם פטור אבל אסור הכא מותר </w:t>
      </w:r>
      <w:proofErr w:type="spellStart"/>
      <w:r w:rsidRPr="00107148">
        <w:rPr>
          <w:rtl/>
        </w:rPr>
        <w:t>לכתח</w:t>
      </w:r>
      <w:proofErr w:type="spellEnd"/>
      <w:r w:rsidRPr="00107148">
        <w:rPr>
          <w:rFonts w:hint="cs"/>
          <w:rtl/>
        </w:rPr>
        <w:t>',</w:t>
      </w:r>
      <w:r w:rsidRPr="00107148">
        <w:rPr>
          <w:rtl/>
        </w:rPr>
        <w:t xml:space="preserve"> ולית ליה </w:t>
      </w:r>
      <w:proofErr w:type="spellStart"/>
      <w:r w:rsidRPr="00107148">
        <w:rPr>
          <w:rtl/>
        </w:rPr>
        <w:t>לר</w:t>
      </w:r>
      <w:proofErr w:type="spellEnd"/>
      <w:r w:rsidRPr="00107148">
        <w:rPr>
          <w:rFonts w:hint="cs"/>
          <w:rtl/>
        </w:rPr>
        <w:t>'</w:t>
      </w:r>
      <w:r w:rsidRPr="00107148">
        <w:rPr>
          <w:rtl/>
        </w:rPr>
        <w:t xml:space="preserve"> אליעזר הא </w:t>
      </w:r>
      <w:proofErr w:type="spellStart"/>
      <w:r w:rsidRPr="00107148">
        <w:rPr>
          <w:rtl/>
        </w:rPr>
        <w:t>דתנן</w:t>
      </w:r>
      <w:proofErr w:type="spellEnd"/>
      <w:r w:rsidRPr="00107148">
        <w:rPr>
          <w:rtl/>
        </w:rPr>
        <w:t xml:space="preserve"> שובר אדם את החבית לאכול ממנה גרוגרות ובלבד שלא </w:t>
      </w:r>
      <w:proofErr w:type="spellStart"/>
      <w:r w:rsidRPr="00107148">
        <w:rPr>
          <w:rtl/>
        </w:rPr>
        <w:t>יתכוין</w:t>
      </w:r>
      <w:proofErr w:type="spellEnd"/>
      <w:r w:rsidRPr="00107148">
        <w:rPr>
          <w:rtl/>
        </w:rPr>
        <w:t xml:space="preserve"> לעשות כלי</w:t>
      </w:r>
      <w:r w:rsidRPr="00107148">
        <w:rPr>
          <w:rFonts w:hint="cs"/>
          <w:rtl/>
        </w:rPr>
        <w:t>,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א</w:t>
      </w:r>
      <w:r w:rsidRPr="00107148">
        <w:rPr>
          <w:rFonts w:hint="cs"/>
          <w:rtl/>
        </w:rPr>
        <w:t>"</w:t>
      </w:r>
      <w:r w:rsidRPr="00107148">
        <w:rPr>
          <w:rtl/>
        </w:rPr>
        <w:t>ר</w:t>
      </w:r>
      <w:proofErr w:type="spellEnd"/>
      <w:r w:rsidRPr="00107148">
        <w:rPr>
          <w:rtl/>
        </w:rPr>
        <w:t xml:space="preserve"> אשי כי תניא ההיא </w:t>
      </w:r>
      <w:proofErr w:type="spellStart"/>
      <w:r w:rsidRPr="00107148">
        <w:rPr>
          <w:rtl/>
        </w:rPr>
        <w:t>במוסתקי</w:t>
      </w:r>
      <w:proofErr w:type="spellEnd"/>
      <w:r w:rsidRPr="00107148">
        <w:rPr>
          <w:rtl/>
        </w:rPr>
        <w:t>.</w:t>
      </w:r>
    </w:p>
    <w:p w:rsidR="00107148" w:rsidRDefault="00107148" w:rsidP="00244A35">
      <w:pPr>
        <w:pStyle w:val="1"/>
        <w:rPr>
          <w:rFonts w:hint="cs"/>
          <w:rtl/>
        </w:rPr>
      </w:pPr>
      <w:r w:rsidRPr="00107148">
        <w:rPr>
          <w:rFonts w:hint="cs"/>
          <w:rtl/>
        </w:rPr>
        <w:t xml:space="preserve">רש"י </w:t>
      </w:r>
      <w:r>
        <w:rPr>
          <w:rFonts w:hint="cs"/>
          <w:rtl/>
        </w:rPr>
        <w:t>(שם)</w:t>
      </w:r>
    </w:p>
    <w:p w:rsidR="00107148" w:rsidRPr="00107148" w:rsidRDefault="00107148" w:rsidP="00244A35">
      <w:pPr>
        <w:rPr>
          <w:rtl/>
        </w:rPr>
      </w:pPr>
      <w:proofErr w:type="spellStart"/>
      <w:r w:rsidRPr="00107148">
        <w:rPr>
          <w:rtl/>
        </w:rPr>
        <w:t>במוסתקי</w:t>
      </w:r>
      <w:proofErr w:type="spellEnd"/>
      <w:r w:rsidRPr="00107148">
        <w:rPr>
          <w:rtl/>
        </w:rPr>
        <w:t xml:space="preserve">- חבית שבורה </w:t>
      </w:r>
      <w:proofErr w:type="spellStart"/>
      <w:r w:rsidRPr="00107148">
        <w:rPr>
          <w:rtl/>
        </w:rPr>
        <w:t>שמדבקין</w:t>
      </w:r>
      <w:proofErr w:type="spellEnd"/>
      <w:r w:rsidRPr="00107148">
        <w:rPr>
          <w:rtl/>
        </w:rPr>
        <w:t xml:space="preserve"> שבריה בשרף של עץ שקורין שף </w:t>
      </w:r>
      <w:r w:rsidRPr="00107148">
        <w:rPr>
          <w:rFonts w:hint="cs"/>
          <w:rtl/>
        </w:rPr>
        <w:t>(ש</w:t>
      </w:r>
      <w:r w:rsidRPr="00107148">
        <w:rPr>
          <w:rtl/>
        </w:rPr>
        <w:t>רף העצים</w:t>
      </w:r>
      <w:r w:rsidRPr="00107148">
        <w:rPr>
          <w:rFonts w:hint="cs"/>
          <w:rtl/>
        </w:rPr>
        <w:t>)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שעושין</w:t>
      </w:r>
      <w:proofErr w:type="spellEnd"/>
      <w:r w:rsidRPr="00107148">
        <w:rPr>
          <w:rtl/>
        </w:rPr>
        <w:t xml:space="preserve"> הימנו זפת וקורין אותו </w:t>
      </w:r>
      <w:proofErr w:type="spellStart"/>
      <w:r w:rsidRPr="00107148">
        <w:rPr>
          <w:rtl/>
        </w:rPr>
        <w:t>ריישינ"א</w:t>
      </w:r>
      <w:proofErr w:type="spellEnd"/>
      <w:r w:rsidRPr="00107148">
        <w:rPr>
          <w:rtl/>
        </w:rPr>
        <w:t xml:space="preserve"> וריחו דומה לריח לבונה, ובלשון ערבי קורין אותו </w:t>
      </w:r>
      <w:proofErr w:type="spellStart"/>
      <w:r w:rsidRPr="00107148">
        <w:rPr>
          <w:rtl/>
        </w:rPr>
        <w:t>מוסתק"י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ומדבקין</w:t>
      </w:r>
      <w:proofErr w:type="spellEnd"/>
      <w:r w:rsidRPr="00107148">
        <w:rPr>
          <w:rtl/>
        </w:rPr>
        <w:t xml:space="preserve"> בו קערות חרס הנשברים כך אמר לי ר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שמואל המכונה חסיד מן </w:t>
      </w:r>
      <w:proofErr w:type="spellStart"/>
      <w:r w:rsidRPr="00107148">
        <w:rPr>
          <w:rtl/>
        </w:rPr>
        <w:t>ברבשט"א</w:t>
      </w:r>
      <w:proofErr w:type="spellEnd"/>
      <w:r w:rsidRPr="00107148">
        <w:rPr>
          <w:rtl/>
        </w:rPr>
        <w:t xml:space="preserve"> </w:t>
      </w:r>
      <w:r w:rsidRPr="00107148">
        <w:rPr>
          <w:b/>
          <w:bCs/>
          <w:rtl/>
        </w:rPr>
        <w:t xml:space="preserve">וכיון </w:t>
      </w:r>
      <w:proofErr w:type="spellStart"/>
      <w:r w:rsidRPr="00107148">
        <w:rPr>
          <w:b/>
          <w:bCs/>
          <w:rtl/>
        </w:rPr>
        <w:t>דרעועה</w:t>
      </w:r>
      <w:proofErr w:type="spellEnd"/>
      <w:r w:rsidRPr="00107148">
        <w:rPr>
          <w:b/>
          <w:bCs/>
          <w:rtl/>
        </w:rPr>
        <w:t xml:space="preserve"> היא </w:t>
      </w:r>
      <w:proofErr w:type="spellStart"/>
      <w:r w:rsidRPr="00107148">
        <w:rPr>
          <w:b/>
          <w:bCs/>
          <w:rtl/>
        </w:rPr>
        <w:t>ליכא</w:t>
      </w:r>
      <w:proofErr w:type="spellEnd"/>
      <w:r w:rsidRPr="00107148">
        <w:rPr>
          <w:b/>
          <w:bCs/>
          <w:rtl/>
        </w:rPr>
        <w:t xml:space="preserve"> למגזר בה שלא יתכוון לעשות כלי</w:t>
      </w:r>
      <w:r w:rsidRPr="00107148">
        <w:rPr>
          <w:rtl/>
        </w:rPr>
        <w:t>.</w:t>
      </w:r>
    </w:p>
    <w:p w:rsidR="00107148" w:rsidRDefault="00107148" w:rsidP="00244A35">
      <w:pPr>
        <w:pStyle w:val="1"/>
        <w:rPr>
          <w:rFonts w:hint="cs"/>
          <w:rtl/>
        </w:rPr>
      </w:pPr>
      <w:r w:rsidRPr="00107148">
        <w:rPr>
          <w:rFonts w:hint="cs"/>
          <w:rtl/>
        </w:rPr>
        <w:t xml:space="preserve">רמב"ם </w:t>
      </w:r>
      <w:r>
        <w:rPr>
          <w:rFonts w:hint="cs"/>
          <w:rtl/>
        </w:rPr>
        <w:t xml:space="preserve">(שבת </w:t>
      </w:r>
      <w:proofErr w:type="spellStart"/>
      <w:r>
        <w:rPr>
          <w:rFonts w:hint="cs"/>
          <w:rtl/>
        </w:rPr>
        <w:t>פכ"ב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הכ"ו</w:t>
      </w:r>
      <w:proofErr w:type="spellEnd"/>
      <w:r>
        <w:rPr>
          <w:rFonts w:hint="cs"/>
          <w:rtl/>
        </w:rPr>
        <w:t>)</w:t>
      </w:r>
    </w:p>
    <w:p w:rsidR="00107148" w:rsidRDefault="00107148" w:rsidP="00244A35">
      <w:pPr>
        <w:rPr>
          <w:rFonts w:hint="cs"/>
          <w:rtl/>
        </w:rPr>
      </w:pPr>
      <w:r w:rsidRPr="00107148">
        <w:rPr>
          <w:rFonts w:hint="cs"/>
          <w:rtl/>
        </w:rPr>
        <w:t>ו</w:t>
      </w:r>
      <w:r w:rsidRPr="00107148">
        <w:rPr>
          <w:rtl/>
        </w:rPr>
        <w:t xml:space="preserve">אין </w:t>
      </w:r>
      <w:proofErr w:type="spellStart"/>
      <w:r w:rsidRPr="00107148">
        <w:rPr>
          <w:rtl/>
        </w:rPr>
        <w:t>מחזירין</w:t>
      </w:r>
      <w:proofErr w:type="spellEnd"/>
      <w:r w:rsidRPr="00107148">
        <w:rPr>
          <w:rtl/>
        </w:rPr>
        <w:t xml:space="preserve"> מנורה של </w:t>
      </w:r>
      <w:proofErr w:type="spellStart"/>
      <w:r w:rsidRPr="00107148">
        <w:rPr>
          <w:rtl/>
        </w:rPr>
        <w:t>חליות</w:t>
      </w:r>
      <w:proofErr w:type="spellEnd"/>
      <w:r w:rsidRPr="00107148">
        <w:rPr>
          <w:rtl/>
        </w:rPr>
        <w:t xml:space="preserve"> ולא </w:t>
      </w:r>
      <w:proofErr w:type="spellStart"/>
      <w:r w:rsidRPr="00107148">
        <w:rPr>
          <w:rtl/>
        </w:rPr>
        <w:t>כסא</w:t>
      </w:r>
      <w:proofErr w:type="spellEnd"/>
      <w:r w:rsidRPr="00107148">
        <w:rPr>
          <w:rtl/>
        </w:rPr>
        <w:t xml:space="preserve"> המפוצל ולא שולחן המפוצל </w:t>
      </w:r>
      <w:proofErr w:type="spellStart"/>
      <w:r w:rsidRPr="00107148">
        <w:rPr>
          <w:rtl/>
        </w:rPr>
        <w:t>וכיוצ</w:t>
      </w:r>
      <w:r w:rsidRPr="00107148">
        <w:rPr>
          <w:rFonts w:hint="cs"/>
          <w:rtl/>
        </w:rPr>
        <w:t>"</w:t>
      </w:r>
      <w:r w:rsidRPr="00107148">
        <w:rPr>
          <w:rtl/>
        </w:rPr>
        <w:t>ב</w:t>
      </w:r>
      <w:proofErr w:type="spellEnd"/>
      <w:r w:rsidRPr="00107148">
        <w:rPr>
          <w:rtl/>
        </w:rPr>
        <w:t xml:space="preserve"> מפני שנראה כבונה, ואם החזיר פטור </w:t>
      </w:r>
      <w:r w:rsidRPr="00107148">
        <w:rPr>
          <w:b/>
          <w:bCs/>
          <w:rtl/>
        </w:rPr>
        <w:t>שאין בנין בכלים ואין סתירה בכלים</w:t>
      </w:r>
      <w:r>
        <w:rPr>
          <w:rFonts w:hint="cs"/>
          <w:rtl/>
        </w:rPr>
        <w:t>.</w:t>
      </w:r>
    </w:p>
    <w:p w:rsidR="00107148" w:rsidRDefault="00107148" w:rsidP="00244A35">
      <w:pPr>
        <w:pStyle w:val="1"/>
        <w:rPr>
          <w:rFonts w:hint="cs"/>
          <w:rtl/>
        </w:rPr>
      </w:pPr>
      <w:r w:rsidRPr="00107148">
        <w:rPr>
          <w:rFonts w:hint="cs"/>
          <w:rtl/>
        </w:rPr>
        <w:t>רמב"ם</w:t>
      </w:r>
      <w:r>
        <w:rPr>
          <w:rFonts w:hint="cs"/>
          <w:rtl/>
        </w:rPr>
        <w:t xml:space="preserve"> (יו"ט פ"ד </w:t>
      </w:r>
      <w:proofErr w:type="spellStart"/>
      <w:r>
        <w:rPr>
          <w:rFonts w:hint="cs"/>
          <w:rtl/>
        </w:rPr>
        <w:t>הי"ג</w:t>
      </w:r>
      <w:proofErr w:type="spellEnd"/>
      <w:r>
        <w:rPr>
          <w:rFonts w:hint="cs"/>
          <w:rtl/>
        </w:rPr>
        <w:t>)</w:t>
      </w:r>
    </w:p>
    <w:p w:rsidR="00107148" w:rsidRPr="00107148" w:rsidRDefault="00107148" w:rsidP="00244A35">
      <w:pPr>
        <w:rPr>
          <w:rtl/>
        </w:rPr>
      </w:pPr>
      <w:r w:rsidRPr="00107148">
        <w:rPr>
          <w:rtl/>
        </w:rPr>
        <w:t xml:space="preserve">כלים שהן </w:t>
      </w:r>
      <w:proofErr w:type="spellStart"/>
      <w:r w:rsidRPr="00107148">
        <w:rPr>
          <w:rtl/>
        </w:rPr>
        <w:t>מפוצלין</w:t>
      </w:r>
      <w:proofErr w:type="spellEnd"/>
      <w:r w:rsidRPr="00107148">
        <w:rPr>
          <w:rtl/>
        </w:rPr>
        <w:t xml:space="preserve"> כגון מנורה של </w:t>
      </w:r>
      <w:proofErr w:type="spellStart"/>
      <w:r w:rsidRPr="00107148">
        <w:rPr>
          <w:rtl/>
        </w:rPr>
        <w:t>חליות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וכסא</w:t>
      </w:r>
      <w:proofErr w:type="spellEnd"/>
      <w:r w:rsidRPr="00107148">
        <w:rPr>
          <w:rtl/>
        </w:rPr>
        <w:t xml:space="preserve"> ושלחן שהן חתיכות </w:t>
      </w:r>
      <w:proofErr w:type="spellStart"/>
      <w:r w:rsidRPr="00107148">
        <w:rPr>
          <w:rtl/>
        </w:rPr>
        <w:t>חתיכות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מעמידין</w:t>
      </w:r>
      <w:proofErr w:type="spellEnd"/>
      <w:r w:rsidRPr="00107148">
        <w:rPr>
          <w:rtl/>
        </w:rPr>
        <w:t xml:space="preserve"> אותן ביו</w:t>
      </w:r>
      <w:r w:rsidRPr="00107148">
        <w:rPr>
          <w:rFonts w:hint="cs"/>
          <w:rtl/>
        </w:rPr>
        <w:t>"</w:t>
      </w:r>
      <w:r w:rsidRPr="00107148">
        <w:rPr>
          <w:rtl/>
        </w:rPr>
        <w:t xml:space="preserve">ט והוא שלא יתקע </w:t>
      </w:r>
      <w:r w:rsidRPr="00107148">
        <w:rPr>
          <w:b/>
          <w:bCs/>
          <w:rtl/>
        </w:rPr>
        <w:t>לפי שאין בנין בכלים</w:t>
      </w:r>
      <w:r>
        <w:rPr>
          <w:rFonts w:hint="cs"/>
          <w:rtl/>
        </w:rPr>
        <w:t>...</w:t>
      </w:r>
    </w:p>
    <w:p w:rsidR="00107148" w:rsidRDefault="00107148" w:rsidP="00244A35">
      <w:pPr>
        <w:pStyle w:val="1"/>
        <w:rPr>
          <w:rFonts w:hint="cs"/>
          <w:rtl/>
        </w:rPr>
      </w:pPr>
      <w:r w:rsidRPr="00107148">
        <w:rPr>
          <w:rFonts w:hint="cs"/>
          <w:rtl/>
        </w:rPr>
        <w:t xml:space="preserve">שו"ת שערי תשובה (סי' </w:t>
      </w:r>
      <w:proofErr w:type="spellStart"/>
      <w:r w:rsidRPr="00107148">
        <w:rPr>
          <w:rFonts w:hint="cs"/>
          <w:rtl/>
        </w:rPr>
        <w:t>רלח</w:t>
      </w:r>
      <w:proofErr w:type="spellEnd"/>
      <w:r w:rsidRPr="00107148">
        <w:rPr>
          <w:rFonts w:hint="cs"/>
          <w:rtl/>
        </w:rPr>
        <w:t>)</w:t>
      </w:r>
    </w:p>
    <w:p w:rsidR="00107148" w:rsidRDefault="00107148" w:rsidP="00244A35">
      <w:pPr>
        <w:rPr>
          <w:rFonts w:hint="cs"/>
          <w:rtl/>
        </w:rPr>
      </w:pPr>
      <w:proofErr w:type="spellStart"/>
      <w:r w:rsidRPr="00107148">
        <w:rPr>
          <w:rtl/>
        </w:rPr>
        <w:t>ולענין</w:t>
      </w:r>
      <w:proofErr w:type="spellEnd"/>
      <w:r w:rsidRPr="00107148">
        <w:rPr>
          <w:rtl/>
        </w:rPr>
        <w:t xml:space="preserve"> מנורה בי</w:t>
      </w:r>
      <w:r w:rsidRPr="00107148">
        <w:rPr>
          <w:rFonts w:hint="cs"/>
          <w:rtl/>
        </w:rPr>
        <w:t>ו</w:t>
      </w:r>
      <w:r w:rsidRPr="00107148">
        <w:rPr>
          <w:rtl/>
        </w:rPr>
        <w:t xml:space="preserve">"ט </w:t>
      </w:r>
      <w:proofErr w:type="spellStart"/>
      <w:r w:rsidRPr="00107148">
        <w:rPr>
          <w:rtl/>
        </w:rPr>
        <w:t>כדתנן</w:t>
      </w:r>
      <w:proofErr w:type="spellEnd"/>
      <w:r w:rsidRPr="00107148">
        <w:rPr>
          <w:rtl/>
        </w:rPr>
        <w:t xml:space="preserve"> שלשה דברים ר</w:t>
      </w:r>
      <w:r w:rsidRPr="00107148">
        <w:rPr>
          <w:rFonts w:hint="cs"/>
          <w:rtl/>
        </w:rPr>
        <w:t>"ג</w:t>
      </w:r>
      <w:r w:rsidRPr="00107148">
        <w:rPr>
          <w:rtl/>
        </w:rPr>
        <w:t xml:space="preserve"> מחמיר כב"ש</w:t>
      </w:r>
      <w:r w:rsidRPr="00107148">
        <w:rPr>
          <w:rFonts w:hint="cs"/>
          <w:rtl/>
        </w:rPr>
        <w:t>,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ואמרינן</w:t>
      </w:r>
      <w:proofErr w:type="spellEnd"/>
      <w:r w:rsidRPr="00107148">
        <w:rPr>
          <w:rtl/>
        </w:rPr>
        <w:t xml:space="preserve"> מ</w:t>
      </w:r>
      <w:r w:rsidRPr="00107148">
        <w:rPr>
          <w:rFonts w:hint="cs"/>
          <w:rtl/>
        </w:rPr>
        <w:t>"ט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דב"ש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א</w:t>
      </w:r>
      <w:r w:rsidRPr="00107148">
        <w:rPr>
          <w:rFonts w:hint="cs"/>
          <w:rtl/>
        </w:rPr>
        <w:t>"</w:t>
      </w:r>
      <w:r w:rsidRPr="00107148">
        <w:rPr>
          <w:rtl/>
        </w:rPr>
        <w:t>ר</w:t>
      </w:r>
      <w:proofErr w:type="spellEnd"/>
      <w:r w:rsidRPr="00107148">
        <w:rPr>
          <w:rtl/>
        </w:rPr>
        <w:t xml:space="preserve"> יצחק בר </w:t>
      </w:r>
      <w:proofErr w:type="spellStart"/>
      <w:r w:rsidRPr="00107148">
        <w:rPr>
          <w:rtl/>
        </w:rPr>
        <w:t>ביזנא</w:t>
      </w:r>
      <w:proofErr w:type="spellEnd"/>
      <w:r w:rsidRPr="00107148">
        <w:rPr>
          <w:rtl/>
        </w:rPr>
        <w:t xml:space="preserve"> הכא במנורה של </w:t>
      </w:r>
      <w:proofErr w:type="spellStart"/>
      <w:r w:rsidRPr="00107148">
        <w:rPr>
          <w:rtl/>
        </w:rPr>
        <w:t>חליות</w:t>
      </w:r>
      <w:proofErr w:type="spellEnd"/>
      <w:r w:rsidRPr="00107148">
        <w:rPr>
          <w:rtl/>
        </w:rPr>
        <w:t xml:space="preserve"> עסקינן משום </w:t>
      </w:r>
      <w:proofErr w:type="spellStart"/>
      <w:r w:rsidRPr="00107148">
        <w:rPr>
          <w:rtl/>
        </w:rPr>
        <w:t>דמחזו</w:t>
      </w:r>
      <w:proofErr w:type="spellEnd"/>
      <w:r w:rsidRPr="00107148">
        <w:rPr>
          <w:rtl/>
        </w:rPr>
        <w:t xml:space="preserve"> כבונה וב"ה מ</w:t>
      </w:r>
      <w:r w:rsidRPr="00107148">
        <w:rPr>
          <w:rFonts w:hint="cs"/>
          <w:rtl/>
        </w:rPr>
        <w:t>"ט</w:t>
      </w:r>
      <w:r w:rsidRPr="00107148">
        <w:rPr>
          <w:rtl/>
        </w:rPr>
        <w:t xml:space="preserve"> לפי שאין בנין בכלים ואין סתירה בכלים</w:t>
      </w:r>
      <w:r w:rsidRPr="00107148">
        <w:rPr>
          <w:rFonts w:hint="cs"/>
          <w:rtl/>
        </w:rPr>
        <w:t>...</w:t>
      </w:r>
      <w:r w:rsidRPr="00107148">
        <w:rPr>
          <w:rtl/>
        </w:rPr>
        <w:t xml:space="preserve"> וקני מנורה שהחזירו בשבת חייב חטאת מפני שהוא בונה וכן הלכה</w:t>
      </w:r>
      <w:r>
        <w:rPr>
          <w:rFonts w:hint="cs"/>
          <w:rtl/>
        </w:rPr>
        <w:t>.</w:t>
      </w:r>
    </w:p>
    <w:p w:rsidR="00107148" w:rsidRDefault="00107148" w:rsidP="00244A35">
      <w:pPr>
        <w:pStyle w:val="1"/>
        <w:rPr>
          <w:rFonts w:hint="cs"/>
          <w:rtl/>
        </w:rPr>
      </w:pPr>
      <w:proofErr w:type="spellStart"/>
      <w:r w:rsidRPr="00107148">
        <w:rPr>
          <w:rFonts w:hint="cs"/>
          <w:rtl/>
        </w:rPr>
        <w:t>ראבי"ה</w:t>
      </w:r>
      <w:proofErr w:type="spellEnd"/>
      <w:r w:rsidRPr="00107148">
        <w:rPr>
          <w:rFonts w:hint="cs"/>
          <w:rtl/>
        </w:rPr>
        <w:t xml:space="preserve"> (</w:t>
      </w:r>
      <w:proofErr w:type="spellStart"/>
      <w:r w:rsidRPr="00107148">
        <w:rPr>
          <w:rtl/>
        </w:rPr>
        <w:t>ח</w:t>
      </w:r>
      <w:r w:rsidRPr="00107148">
        <w:rPr>
          <w:rFonts w:hint="cs"/>
          <w:rtl/>
        </w:rPr>
        <w:t>"ג</w:t>
      </w:r>
      <w:proofErr w:type="spellEnd"/>
      <w:r w:rsidRPr="00107148">
        <w:rPr>
          <w:rtl/>
        </w:rPr>
        <w:t xml:space="preserve"> סי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תשלז</w:t>
      </w:r>
      <w:proofErr w:type="spellEnd"/>
      <w:r>
        <w:rPr>
          <w:rFonts w:hint="cs"/>
          <w:rtl/>
        </w:rPr>
        <w:t>)</w:t>
      </w:r>
    </w:p>
    <w:p w:rsidR="00107148" w:rsidRDefault="00107148" w:rsidP="00244A35">
      <w:pPr>
        <w:rPr>
          <w:rFonts w:hint="cs"/>
          <w:rtl/>
        </w:rPr>
      </w:pPr>
      <w:r w:rsidRPr="00107148">
        <w:rPr>
          <w:rtl/>
        </w:rPr>
        <w:t>פי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ר</w:t>
      </w:r>
      <w:r w:rsidRPr="00107148">
        <w:rPr>
          <w:rFonts w:hint="cs"/>
          <w:rtl/>
        </w:rPr>
        <w:t>"ח</w:t>
      </w:r>
      <w:r w:rsidRPr="00107148">
        <w:rPr>
          <w:rtl/>
        </w:rPr>
        <w:t xml:space="preserve"> במס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שבת בפרק הבונה </w:t>
      </w:r>
      <w:proofErr w:type="spellStart"/>
      <w:r w:rsidRPr="00107148">
        <w:rPr>
          <w:rtl/>
        </w:rPr>
        <w:t>קיימ</w:t>
      </w:r>
      <w:r w:rsidRPr="00107148">
        <w:rPr>
          <w:rFonts w:hint="cs"/>
          <w:rtl/>
        </w:rPr>
        <w:t>"ל</w:t>
      </w:r>
      <w:proofErr w:type="spellEnd"/>
      <w:r w:rsidRPr="00107148">
        <w:rPr>
          <w:rtl/>
        </w:rPr>
        <w:t xml:space="preserve"> יש בנין בכלים כרב </w:t>
      </w:r>
      <w:proofErr w:type="spellStart"/>
      <w:r w:rsidRPr="00107148">
        <w:rPr>
          <w:rtl/>
        </w:rPr>
        <w:t>דאמר</w:t>
      </w:r>
      <w:proofErr w:type="spellEnd"/>
      <w:r w:rsidRPr="00107148">
        <w:rPr>
          <w:rtl/>
        </w:rPr>
        <w:t xml:space="preserve"> עייל </w:t>
      </w:r>
      <w:proofErr w:type="spellStart"/>
      <w:r w:rsidRPr="00107148">
        <w:rPr>
          <w:rtl/>
        </w:rPr>
        <w:t>שיפתא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לקופינא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דמרה</w:t>
      </w:r>
      <w:proofErr w:type="spellEnd"/>
      <w:r w:rsidRPr="00107148">
        <w:rPr>
          <w:rtl/>
        </w:rPr>
        <w:t xml:space="preserve"> רב </w:t>
      </w:r>
      <w:r w:rsidRPr="00107148">
        <w:rPr>
          <w:rtl/>
        </w:rPr>
        <w:lastRenderedPageBreak/>
        <w:t xml:space="preserve">אמר משום בונה. </w:t>
      </w:r>
      <w:proofErr w:type="spellStart"/>
      <w:r w:rsidRPr="00107148">
        <w:rPr>
          <w:rtl/>
        </w:rPr>
        <w:t>ובירושל</w:t>
      </w:r>
      <w:proofErr w:type="spellEnd"/>
      <w:r w:rsidRPr="00107148">
        <w:rPr>
          <w:rFonts w:hint="cs"/>
          <w:rtl/>
        </w:rPr>
        <w:t>'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גרסינן</w:t>
      </w:r>
      <w:proofErr w:type="spellEnd"/>
      <w:r w:rsidRPr="00107148">
        <w:rPr>
          <w:rtl/>
        </w:rPr>
        <w:t xml:space="preserve"> רב ירמיה בשם רב המרכיב מטה של גילה חייב משום בונה. </w:t>
      </w:r>
      <w:proofErr w:type="spellStart"/>
      <w:r w:rsidRPr="00107148">
        <w:rPr>
          <w:rtl/>
        </w:rPr>
        <w:t>והילכתא</w:t>
      </w:r>
      <w:proofErr w:type="spellEnd"/>
      <w:r w:rsidRPr="00107148">
        <w:rPr>
          <w:rtl/>
        </w:rPr>
        <w:t xml:space="preserve"> כרב באיסורי. ובסוף פרק כירה </w:t>
      </w:r>
      <w:proofErr w:type="spellStart"/>
      <w:r w:rsidRPr="00107148">
        <w:rPr>
          <w:rtl/>
        </w:rPr>
        <w:t>גרסינן</w:t>
      </w:r>
      <w:proofErr w:type="spellEnd"/>
      <w:r w:rsidRPr="00107148">
        <w:rPr>
          <w:rtl/>
        </w:rPr>
        <w:t xml:space="preserve"> בי רב </w:t>
      </w:r>
      <w:proofErr w:type="spellStart"/>
      <w:r w:rsidRPr="00107148">
        <w:rPr>
          <w:rtl/>
        </w:rPr>
        <w:t>חמא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הוה</w:t>
      </w:r>
      <w:proofErr w:type="spellEnd"/>
      <w:r w:rsidRPr="00107148">
        <w:rPr>
          <w:rtl/>
        </w:rPr>
        <w:t xml:space="preserve"> מטה </w:t>
      </w:r>
      <w:proofErr w:type="spellStart"/>
      <w:r w:rsidRPr="00107148">
        <w:rPr>
          <w:rtl/>
        </w:rPr>
        <w:t>גיליתא</w:t>
      </w:r>
      <w:proofErr w:type="spellEnd"/>
      <w:r w:rsidRPr="00107148">
        <w:rPr>
          <w:rtl/>
        </w:rPr>
        <w:t xml:space="preserve"> דהוי מהדרי ליה </w:t>
      </w:r>
      <w:proofErr w:type="spellStart"/>
      <w:r w:rsidRPr="00107148">
        <w:rPr>
          <w:rtl/>
        </w:rPr>
        <w:t>ביומא</w:t>
      </w:r>
      <w:proofErr w:type="spellEnd"/>
      <w:r w:rsidRPr="00107148">
        <w:rPr>
          <w:rtl/>
        </w:rPr>
        <w:t xml:space="preserve"> טבא אמר ליה ההוא </w:t>
      </w:r>
      <w:proofErr w:type="spellStart"/>
      <w:r w:rsidRPr="00107148">
        <w:rPr>
          <w:rtl/>
        </w:rPr>
        <w:t>מרבנן</w:t>
      </w:r>
      <w:proofErr w:type="spellEnd"/>
      <w:r w:rsidRPr="00107148">
        <w:rPr>
          <w:rtl/>
        </w:rPr>
        <w:t xml:space="preserve"> לרב </w:t>
      </w:r>
      <w:proofErr w:type="spellStart"/>
      <w:r w:rsidRPr="00107148">
        <w:rPr>
          <w:rtl/>
        </w:rPr>
        <w:t>חמא</w:t>
      </w:r>
      <w:proofErr w:type="spellEnd"/>
      <w:r w:rsidRPr="00107148">
        <w:rPr>
          <w:rtl/>
        </w:rPr>
        <w:t xml:space="preserve"> מאי דעתך בנין מן צד הוא </w:t>
      </w:r>
      <w:proofErr w:type="spellStart"/>
      <w:r w:rsidRPr="00107148">
        <w:rPr>
          <w:rtl/>
        </w:rPr>
        <w:t>וכו</w:t>
      </w:r>
      <w:proofErr w:type="spellEnd"/>
      <w:r w:rsidRPr="00107148">
        <w:rPr>
          <w:rtl/>
        </w:rPr>
        <w:t>', מדקרי ליה בנין ש</w:t>
      </w:r>
      <w:r w:rsidRPr="00107148">
        <w:rPr>
          <w:rFonts w:hint="cs"/>
          <w:rtl/>
        </w:rPr>
        <w:t>"מ</w:t>
      </w:r>
      <w:r w:rsidRPr="00107148">
        <w:rPr>
          <w:rtl/>
        </w:rPr>
        <w:t xml:space="preserve"> שיש בנין. ובירושלמי קני מנורה ר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יוחנן ורב </w:t>
      </w:r>
      <w:proofErr w:type="spellStart"/>
      <w:r w:rsidRPr="00107148">
        <w:rPr>
          <w:rtl/>
        </w:rPr>
        <w:t>הונא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תרווייהו</w:t>
      </w:r>
      <w:proofErr w:type="spellEnd"/>
      <w:r w:rsidRPr="00107148">
        <w:rPr>
          <w:rtl/>
        </w:rPr>
        <w:t xml:space="preserve"> אמרי חייב משום בונה. </w:t>
      </w:r>
      <w:proofErr w:type="spellStart"/>
      <w:r w:rsidRPr="00107148">
        <w:rPr>
          <w:rtl/>
        </w:rPr>
        <w:t>ודכוותה</w:t>
      </w:r>
      <w:proofErr w:type="spellEnd"/>
      <w:r w:rsidRPr="00107148">
        <w:rPr>
          <w:rtl/>
        </w:rPr>
        <w:t xml:space="preserve"> איכא ברייתא בפרק כירה.</w:t>
      </w:r>
      <w:r w:rsidRPr="00107148">
        <w:rPr>
          <w:rFonts w:hint="cs"/>
          <w:rtl/>
        </w:rPr>
        <w:t xml:space="preserve"> </w:t>
      </w:r>
      <w:r w:rsidRPr="00107148">
        <w:rPr>
          <w:rtl/>
        </w:rPr>
        <w:t xml:space="preserve">והא </w:t>
      </w:r>
      <w:proofErr w:type="spellStart"/>
      <w:r w:rsidRPr="00107148">
        <w:rPr>
          <w:rtl/>
        </w:rPr>
        <w:t>דגרסינן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בפ</w:t>
      </w:r>
      <w:r w:rsidRPr="00107148">
        <w:rPr>
          <w:rFonts w:hint="cs"/>
          <w:rtl/>
        </w:rPr>
        <w:t>"ב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דמכילתין</w:t>
      </w:r>
      <w:proofErr w:type="spellEnd"/>
      <w:r w:rsidRPr="00107148">
        <w:rPr>
          <w:rtl/>
        </w:rPr>
        <w:t xml:space="preserve"> הלכה אין </w:t>
      </w:r>
      <w:proofErr w:type="spellStart"/>
      <w:r w:rsidRPr="00107148">
        <w:rPr>
          <w:rtl/>
        </w:rPr>
        <w:t>זוקפין</w:t>
      </w:r>
      <w:proofErr w:type="spellEnd"/>
      <w:r w:rsidRPr="00107148">
        <w:rPr>
          <w:rtl/>
        </w:rPr>
        <w:t xml:space="preserve"> את המנורה ביו</w:t>
      </w:r>
      <w:r w:rsidRPr="00107148">
        <w:rPr>
          <w:rFonts w:hint="cs"/>
          <w:rtl/>
        </w:rPr>
        <w:t>"ט</w:t>
      </w:r>
      <w:r w:rsidRPr="00107148">
        <w:rPr>
          <w:rtl/>
        </w:rPr>
        <w:t xml:space="preserve"> וב</w:t>
      </w:r>
      <w:r w:rsidRPr="00107148">
        <w:rPr>
          <w:rFonts w:hint="cs"/>
          <w:rtl/>
        </w:rPr>
        <w:t>"ה</w:t>
      </w:r>
      <w:r w:rsidRPr="00107148">
        <w:rPr>
          <w:rtl/>
        </w:rPr>
        <w:t xml:space="preserve"> שרו במנורה של </w:t>
      </w:r>
      <w:proofErr w:type="spellStart"/>
      <w:r w:rsidRPr="00107148">
        <w:rPr>
          <w:rtl/>
        </w:rPr>
        <w:t>חליות</w:t>
      </w:r>
      <w:proofErr w:type="spellEnd"/>
      <w:r w:rsidRPr="00107148">
        <w:rPr>
          <w:rtl/>
        </w:rPr>
        <w:t xml:space="preserve">, איכא </w:t>
      </w:r>
      <w:proofErr w:type="spellStart"/>
      <w:r w:rsidRPr="00107148">
        <w:rPr>
          <w:rtl/>
        </w:rPr>
        <w:t>למימר</w:t>
      </w:r>
      <w:proofErr w:type="spellEnd"/>
      <w:r w:rsidRPr="00107148">
        <w:rPr>
          <w:rtl/>
        </w:rPr>
        <w:t xml:space="preserve"> שרפויות </w:t>
      </w:r>
      <w:proofErr w:type="spellStart"/>
      <w:r w:rsidRPr="00107148">
        <w:rPr>
          <w:rtl/>
        </w:rPr>
        <w:t>החליות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מיירי</w:t>
      </w:r>
      <w:proofErr w:type="spellEnd"/>
      <w:r w:rsidRPr="00107148">
        <w:rPr>
          <w:rtl/>
        </w:rPr>
        <w:t xml:space="preserve">, </w:t>
      </w:r>
      <w:proofErr w:type="spellStart"/>
      <w:r w:rsidRPr="00107148">
        <w:rPr>
          <w:rtl/>
        </w:rPr>
        <w:t>וקסברי</w:t>
      </w:r>
      <w:proofErr w:type="spellEnd"/>
      <w:r w:rsidRPr="00107148">
        <w:rPr>
          <w:rFonts w:hint="cs"/>
          <w:rtl/>
        </w:rPr>
        <w:t xml:space="preserve"> </w:t>
      </w:r>
      <w:proofErr w:type="spellStart"/>
      <w:r w:rsidRPr="00107148">
        <w:rPr>
          <w:rtl/>
        </w:rPr>
        <w:t>כר</w:t>
      </w:r>
      <w:r w:rsidRPr="00107148">
        <w:rPr>
          <w:rFonts w:hint="cs"/>
          <w:rtl/>
        </w:rPr>
        <w:t>שב"ג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דאמר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בשילהי</w:t>
      </w:r>
      <w:proofErr w:type="spellEnd"/>
      <w:r w:rsidRPr="00107148">
        <w:rPr>
          <w:rtl/>
        </w:rPr>
        <w:t xml:space="preserve"> פרק כירה אם היה רפוי מותר.</w:t>
      </w:r>
      <w:r>
        <w:rPr>
          <w:rFonts w:hint="cs"/>
          <w:rtl/>
        </w:rPr>
        <w:t xml:space="preserve">.. </w:t>
      </w:r>
      <w:r w:rsidRPr="00107148">
        <w:rPr>
          <w:rtl/>
        </w:rPr>
        <w:t xml:space="preserve">ורבינו </w:t>
      </w:r>
      <w:proofErr w:type="spellStart"/>
      <w:r w:rsidRPr="00107148">
        <w:rPr>
          <w:rtl/>
        </w:rPr>
        <w:t>זקיני</w:t>
      </w:r>
      <w:proofErr w:type="spellEnd"/>
      <w:r w:rsidRPr="00107148">
        <w:rPr>
          <w:rtl/>
        </w:rPr>
        <w:t xml:space="preserve"> אבן העזר פסק </w:t>
      </w:r>
      <w:proofErr w:type="spellStart"/>
      <w:r w:rsidRPr="00107148">
        <w:rPr>
          <w:rtl/>
        </w:rPr>
        <w:t>דאין</w:t>
      </w:r>
      <w:proofErr w:type="spellEnd"/>
      <w:r w:rsidRPr="00107148">
        <w:rPr>
          <w:rtl/>
        </w:rPr>
        <w:t xml:space="preserve"> בנין בכלים ואין סתירה בכלים, ואם אבד מפתח של תיבה ישבר </w:t>
      </w:r>
      <w:proofErr w:type="spellStart"/>
      <w:r w:rsidRPr="00107148">
        <w:rPr>
          <w:rtl/>
        </w:rPr>
        <w:t>לכתח</w:t>
      </w:r>
      <w:proofErr w:type="spellEnd"/>
      <w:r w:rsidRPr="00107148">
        <w:rPr>
          <w:rFonts w:hint="cs"/>
          <w:rtl/>
        </w:rPr>
        <w:t>'</w:t>
      </w:r>
      <w:r w:rsidRPr="00107148">
        <w:rPr>
          <w:rtl/>
        </w:rPr>
        <w:t xml:space="preserve">, </w:t>
      </w:r>
      <w:proofErr w:type="spellStart"/>
      <w:r w:rsidRPr="00107148">
        <w:rPr>
          <w:rtl/>
        </w:rPr>
        <w:t>דתניא</w:t>
      </w:r>
      <w:proofErr w:type="spellEnd"/>
      <w:r w:rsidRPr="00107148">
        <w:rPr>
          <w:rtl/>
        </w:rPr>
        <w:t xml:space="preserve"> בריש פרק כל הכלים דלת של שידה תיבה ומגדול נועלים, ומפרש רבא משום </w:t>
      </w:r>
      <w:proofErr w:type="spellStart"/>
      <w:r w:rsidRPr="00107148">
        <w:rPr>
          <w:rtl/>
        </w:rPr>
        <w:t>דקסבר</w:t>
      </w:r>
      <w:proofErr w:type="spellEnd"/>
      <w:r w:rsidRPr="00107148">
        <w:rPr>
          <w:rtl/>
        </w:rPr>
        <w:t xml:space="preserve"> אין בנין בכלים ואין סתירה, ותנן בפרק חבית שנשברה שובר אדם את החבית ליטול הימנה גרוגרת </w:t>
      </w:r>
      <w:proofErr w:type="spellStart"/>
      <w:r w:rsidRPr="00107148">
        <w:rPr>
          <w:rtl/>
        </w:rPr>
        <w:t>וכו</w:t>
      </w:r>
      <w:proofErr w:type="spellEnd"/>
      <w:r w:rsidRPr="00107148">
        <w:rPr>
          <w:rtl/>
        </w:rPr>
        <w:t xml:space="preserve">', ותניא חותמות שבכלים מתיר ומפקיע וחותך. </w:t>
      </w:r>
      <w:r w:rsidRPr="00107148">
        <w:rPr>
          <w:b/>
          <w:bCs/>
          <w:rtl/>
        </w:rPr>
        <w:t xml:space="preserve">ובפרק במה </w:t>
      </w:r>
      <w:proofErr w:type="spellStart"/>
      <w:r w:rsidRPr="00107148">
        <w:rPr>
          <w:b/>
          <w:bCs/>
          <w:rtl/>
        </w:rPr>
        <w:t>מדליקין</w:t>
      </w:r>
      <w:proofErr w:type="spellEnd"/>
      <w:r w:rsidRPr="00107148">
        <w:rPr>
          <w:b/>
          <w:bCs/>
          <w:rtl/>
        </w:rPr>
        <w:t xml:space="preserve"> אמר רב יהודה אמר רב </w:t>
      </w:r>
      <w:proofErr w:type="spellStart"/>
      <w:r w:rsidRPr="00107148">
        <w:rPr>
          <w:b/>
          <w:bCs/>
          <w:rtl/>
        </w:rPr>
        <w:t>מסיקין</w:t>
      </w:r>
      <w:proofErr w:type="spellEnd"/>
      <w:r w:rsidRPr="00107148">
        <w:rPr>
          <w:b/>
          <w:bCs/>
          <w:rtl/>
        </w:rPr>
        <w:t xml:space="preserve"> בכלים ואין </w:t>
      </w:r>
      <w:proofErr w:type="spellStart"/>
      <w:r w:rsidRPr="00107148">
        <w:rPr>
          <w:b/>
          <w:bCs/>
          <w:rtl/>
        </w:rPr>
        <w:t>מסיקין</w:t>
      </w:r>
      <w:proofErr w:type="spellEnd"/>
      <w:r w:rsidRPr="00107148">
        <w:rPr>
          <w:b/>
          <w:bCs/>
          <w:rtl/>
        </w:rPr>
        <w:t xml:space="preserve"> בשברי כלים, ואין לך סתירה גדולה מהסקה</w:t>
      </w:r>
      <w:r>
        <w:rPr>
          <w:rFonts w:hint="cs"/>
          <w:rtl/>
        </w:rPr>
        <w:t xml:space="preserve">... </w:t>
      </w:r>
      <w:r w:rsidRPr="00107148">
        <w:rPr>
          <w:rtl/>
        </w:rPr>
        <w:t xml:space="preserve">והא </w:t>
      </w:r>
      <w:proofErr w:type="spellStart"/>
      <w:r w:rsidRPr="00107148">
        <w:rPr>
          <w:rtl/>
        </w:rPr>
        <w:t>דאמרינן</w:t>
      </w:r>
      <w:proofErr w:type="spellEnd"/>
      <w:r w:rsidRPr="00107148">
        <w:rPr>
          <w:rtl/>
        </w:rPr>
        <w:t xml:space="preserve"> בפרק הבונה עייל </w:t>
      </w:r>
      <w:proofErr w:type="spellStart"/>
      <w:r w:rsidRPr="00107148">
        <w:rPr>
          <w:rtl/>
        </w:rPr>
        <w:t>שיפתא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בקופינא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דמרא</w:t>
      </w:r>
      <w:proofErr w:type="spellEnd"/>
      <w:r w:rsidRPr="00107148">
        <w:rPr>
          <w:rtl/>
        </w:rPr>
        <w:t xml:space="preserve"> רב אמר משום בונה, ואם יש בנין יש סתירה, </w:t>
      </w:r>
      <w:proofErr w:type="spellStart"/>
      <w:r w:rsidRPr="00107148">
        <w:rPr>
          <w:rtl/>
        </w:rPr>
        <w:t>כדאמרינן</w:t>
      </w:r>
      <w:proofErr w:type="spellEnd"/>
      <w:r w:rsidRPr="00107148">
        <w:rPr>
          <w:rtl/>
        </w:rPr>
        <w:t xml:space="preserve"> בריש פרק כל הכלים, וא</w:t>
      </w:r>
      <w:r w:rsidRPr="00107148">
        <w:rPr>
          <w:rFonts w:hint="cs"/>
          <w:rtl/>
        </w:rPr>
        <w:t>"</w:t>
      </w:r>
      <w:r w:rsidRPr="00107148">
        <w:rPr>
          <w:rtl/>
        </w:rPr>
        <w:t xml:space="preserve">כ </w:t>
      </w:r>
      <w:proofErr w:type="spellStart"/>
      <w:r w:rsidRPr="00107148">
        <w:rPr>
          <w:rtl/>
        </w:rPr>
        <w:t>קשיא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דרב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אדרב</w:t>
      </w:r>
      <w:proofErr w:type="spellEnd"/>
      <w:r w:rsidRPr="00107148">
        <w:rPr>
          <w:rtl/>
        </w:rPr>
        <w:t xml:space="preserve">, יש לפרש רב אמר משום בונה טעם בנין יש לו ולא טעם מכה בפטיש, דאינו גמר מלאכה, </w:t>
      </w:r>
      <w:proofErr w:type="spellStart"/>
      <w:r w:rsidRPr="00107148">
        <w:rPr>
          <w:rtl/>
        </w:rPr>
        <w:t>ולאפוקי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מדשמואל</w:t>
      </w:r>
      <w:proofErr w:type="spellEnd"/>
      <w:r w:rsidRPr="00107148">
        <w:rPr>
          <w:rtl/>
        </w:rPr>
        <w:t xml:space="preserve">, </w:t>
      </w:r>
      <w:proofErr w:type="spellStart"/>
      <w:r w:rsidRPr="00107148">
        <w:rPr>
          <w:rtl/>
        </w:rPr>
        <w:t>ומהשתא</w:t>
      </w:r>
      <w:proofErr w:type="spellEnd"/>
      <w:r w:rsidRPr="00107148">
        <w:rPr>
          <w:rtl/>
        </w:rPr>
        <w:t xml:space="preserve"> כיון שאינו חייב משום מכה בפטיש אלא משום בנין </w:t>
      </w:r>
      <w:proofErr w:type="spellStart"/>
      <w:r w:rsidRPr="00107148">
        <w:rPr>
          <w:rtl/>
        </w:rPr>
        <w:t>אבנין</w:t>
      </w:r>
      <w:proofErr w:type="spellEnd"/>
      <w:r w:rsidRPr="00107148">
        <w:rPr>
          <w:rtl/>
        </w:rPr>
        <w:t xml:space="preserve"> בכלים לא מחייב</w:t>
      </w:r>
      <w:r>
        <w:rPr>
          <w:rFonts w:hint="cs"/>
          <w:rtl/>
        </w:rPr>
        <w:t>.</w:t>
      </w:r>
    </w:p>
    <w:p w:rsidR="00107148" w:rsidRDefault="00107148" w:rsidP="00244A35">
      <w:pPr>
        <w:pStyle w:val="1"/>
        <w:rPr>
          <w:rFonts w:hint="cs"/>
          <w:rtl/>
        </w:rPr>
      </w:pPr>
      <w:r>
        <w:rPr>
          <w:rFonts w:hint="cs"/>
          <w:rtl/>
        </w:rPr>
        <w:t>ר' חננאל (</w:t>
      </w:r>
      <w:r w:rsidRPr="00107148">
        <w:rPr>
          <w:rFonts w:hint="cs"/>
          <w:rtl/>
        </w:rPr>
        <w:t xml:space="preserve">ביצה </w:t>
      </w:r>
      <w:proofErr w:type="spellStart"/>
      <w:r w:rsidRPr="00107148">
        <w:rPr>
          <w:rFonts w:hint="cs"/>
          <w:rtl/>
        </w:rPr>
        <w:t>כב</w:t>
      </w:r>
      <w:proofErr w:type="spellEnd"/>
      <w:r w:rsidRPr="00107148">
        <w:rPr>
          <w:rFonts w:hint="cs"/>
          <w:rtl/>
        </w:rPr>
        <w:t xml:space="preserve"> א)</w:t>
      </w:r>
    </w:p>
    <w:p w:rsidR="00107148" w:rsidRPr="00107148" w:rsidRDefault="00107148" w:rsidP="00244A35">
      <w:pPr>
        <w:rPr>
          <w:rtl/>
        </w:rPr>
      </w:pPr>
      <w:r w:rsidRPr="00107148">
        <w:rPr>
          <w:rtl/>
        </w:rPr>
        <w:t xml:space="preserve">ואין </w:t>
      </w:r>
      <w:proofErr w:type="spellStart"/>
      <w:r w:rsidRPr="00107148">
        <w:rPr>
          <w:rtl/>
        </w:rPr>
        <w:t>זוקפין</w:t>
      </w:r>
      <w:proofErr w:type="spellEnd"/>
      <w:r w:rsidRPr="00107148">
        <w:rPr>
          <w:rtl/>
        </w:rPr>
        <w:t xml:space="preserve"> המנורה </w:t>
      </w:r>
      <w:proofErr w:type="spellStart"/>
      <w:r w:rsidRPr="00107148">
        <w:rPr>
          <w:rtl/>
        </w:rPr>
        <w:t>אוקימנא</w:t>
      </w:r>
      <w:proofErr w:type="spellEnd"/>
      <w:r w:rsidRPr="00107148">
        <w:rPr>
          <w:rtl/>
        </w:rPr>
        <w:t xml:space="preserve"> במנורה של חוליות משום </w:t>
      </w:r>
      <w:proofErr w:type="spellStart"/>
      <w:r w:rsidRPr="00107148">
        <w:rPr>
          <w:rtl/>
        </w:rPr>
        <w:t>דמחזי</w:t>
      </w:r>
      <w:proofErr w:type="spellEnd"/>
      <w:r w:rsidRPr="00107148">
        <w:rPr>
          <w:rtl/>
        </w:rPr>
        <w:t xml:space="preserve"> כבונה וב"ש </w:t>
      </w:r>
      <w:proofErr w:type="spellStart"/>
      <w:r w:rsidRPr="00107148">
        <w:rPr>
          <w:rtl/>
        </w:rPr>
        <w:t>לטעמייהו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דאמרי</w:t>
      </w:r>
      <w:proofErr w:type="spellEnd"/>
      <w:r w:rsidRPr="00107148">
        <w:rPr>
          <w:rtl/>
        </w:rPr>
        <w:t xml:space="preserve"> יש בנין וסתירה בכלים ובה"א אין בנין בכלים ואין סתירה בכלים </w:t>
      </w:r>
      <w:proofErr w:type="spellStart"/>
      <w:r w:rsidRPr="00107148">
        <w:rPr>
          <w:b/>
          <w:bCs/>
          <w:rtl/>
        </w:rPr>
        <w:t>וקי</w:t>
      </w:r>
      <w:r w:rsidRPr="00107148">
        <w:rPr>
          <w:rFonts w:hint="cs"/>
          <w:b/>
          <w:bCs/>
          <w:rtl/>
        </w:rPr>
        <w:t>מא</w:t>
      </w:r>
      <w:proofErr w:type="spellEnd"/>
      <w:r w:rsidRPr="00107148">
        <w:rPr>
          <w:rFonts w:hint="cs"/>
          <w:b/>
          <w:bCs/>
          <w:rtl/>
        </w:rPr>
        <w:t xml:space="preserve"> לן </w:t>
      </w:r>
      <w:proofErr w:type="spellStart"/>
      <w:r w:rsidRPr="00107148">
        <w:rPr>
          <w:b/>
          <w:bCs/>
          <w:rtl/>
        </w:rPr>
        <w:t>כב"ה</w:t>
      </w:r>
      <w:proofErr w:type="spellEnd"/>
      <w:r w:rsidRPr="00107148">
        <w:rPr>
          <w:rFonts w:hint="cs"/>
          <w:rtl/>
        </w:rPr>
        <w:t>.</w:t>
      </w:r>
    </w:p>
    <w:p w:rsidR="00107148" w:rsidRDefault="00107148" w:rsidP="00244A35">
      <w:pPr>
        <w:pStyle w:val="1"/>
        <w:rPr>
          <w:rFonts w:hint="cs"/>
          <w:rtl/>
        </w:rPr>
      </w:pPr>
      <w:r w:rsidRPr="00107148">
        <w:rPr>
          <w:rFonts w:hint="cs"/>
          <w:rtl/>
        </w:rPr>
        <w:t xml:space="preserve">מאורות </w:t>
      </w:r>
      <w:r>
        <w:rPr>
          <w:rFonts w:hint="cs"/>
          <w:rtl/>
        </w:rPr>
        <w:t>(שבת מו א)</w:t>
      </w:r>
    </w:p>
    <w:p w:rsidR="00107148" w:rsidRPr="00107148" w:rsidRDefault="00107148" w:rsidP="00244A35">
      <w:pPr>
        <w:rPr>
          <w:rtl/>
        </w:rPr>
      </w:pPr>
      <w:r w:rsidRPr="00107148">
        <w:rPr>
          <w:rtl/>
        </w:rPr>
        <w:t xml:space="preserve">והא </w:t>
      </w:r>
      <w:proofErr w:type="spellStart"/>
      <w:r w:rsidRPr="00107148">
        <w:rPr>
          <w:rtl/>
        </w:rPr>
        <w:t>דאמרינן</w:t>
      </w:r>
      <w:proofErr w:type="spellEnd"/>
      <w:r w:rsidRPr="00107148">
        <w:rPr>
          <w:rtl/>
        </w:rPr>
        <w:t xml:space="preserve"> בפרק הבונה עייל </w:t>
      </w:r>
      <w:proofErr w:type="spellStart"/>
      <w:r w:rsidRPr="00107148">
        <w:rPr>
          <w:rtl/>
        </w:rPr>
        <w:t>שופיתא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בקופינא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דמרא</w:t>
      </w:r>
      <w:proofErr w:type="spellEnd"/>
      <w:r w:rsidRPr="00107148">
        <w:rPr>
          <w:rtl/>
        </w:rPr>
        <w:t xml:space="preserve"> חייב משום בונה, </w:t>
      </w:r>
      <w:proofErr w:type="spellStart"/>
      <w:r w:rsidRPr="00107148">
        <w:rPr>
          <w:rtl/>
        </w:rPr>
        <w:t>אלמא</w:t>
      </w:r>
      <w:proofErr w:type="spellEnd"/>
      <w:r w:rsidRPr="00107148">
        <w:rPr>
          <w:rtl/>
        </w:rPr>
        <w:t xml:space="preserve"> יש בנין בכלים, כתב הרב רבינו דודי נ"ר בהשלמה שקבל מהרב אביו דלא </w:t>
      </w:r>
      <w:proofErr w:type="spellStart"/>
      <w:r w:rsidRPr="00107148">
        <w:rPr>
          <w:rtl/>
        </w:rPr>
        <w:t>אמרינן</w:t>
      </w:r>
      <w:proofErr w:type="spellEnd"/>
      <w:r w:rsidRPr="00107148">
        <w:rPr>
          <w:rtl/>
        </w:rPr>
        <w:t xml:space="preserve"> אין בנין בכלים אלא בכלי של </w:t>
      </w:r>
      <w:proofErr w:type="spellStart"/>
      <w:r w:rsidRPr="00107148">
        <w:rPr>
          <w:rtl/>
        </w:rPr>
        <w:t>חליות</w:t>
      </w:r>
      <w:proofErr w:type="spellEnd"/>
      <w:r w:rsidRPr="00107148">
        <w:rPr>
          <w:rtl/>
        </w:rPr>
        <w:t xml:space="preserve"> בזקיפתו או בחזרתו אבל העושה כלי </w:t>
      </w:r>
      <w:proofErr w:type="spellStart"/>
      <w:r w:rsidRPr="00107148">
        <w:rPr>
          <w:rtl/>
        </w:rPr>
        <w:t>מתחלתו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דכו"ע</w:t>
      </w:r>
      <w:proofErr w:type="spellEnd"/>
      <w:r w:rsidRPr="00107148">
        <w:rPr>
          <w:rtl/>
        </w:rPr>
        <w:t xml:space="preserve"> יש בנין ב</w:t>
      </w:r>
      <w:r w:rsidRPr="00107148">
        <w:rPr>
          <w:rFonts w:hint="cs"/>
          <w:rtl/>
        </w:rPr>
        <w:t>כ</w:t>
      </w:r>
      <w:r w:rsidRPr="00107148">
        <w:rPr>
          <w:rtl/>
        </w:rPr>
        <w:t xml:space="preserve">לים. והיינו </w:t>
      </w:r>
      <w:proofErr w:type="spellStart"/>
      <w:r w:rsidRPr="00107148">
        <w:rPr>
          <w:rtl/>
        </w:rPr>
        <w:t>דאמרינן</w:t>
      </w:r>
      <w:proofErr w:type="spellEnd"/>
      <w:r w:rsidRPr="00107148">
        <w:rPr>
          <w:rtl/>
        </w:rPr>
        <w:t xml:space="preserve"> בפרק המצניע מגבן חייב משום בונה, ולא שנא </w:t>
      </w:r>
      <w:proofErr w:type="spellStart"/>
      <w:r w:rsidRPr="00107148">
        <w:rPr>
          <w:rtl/>
        </w:rPr>
        <w:t>אוכלין</w:t>
      </w:r>
      <w:proofErr w:type="spellEnd"/>
      <w:r w:rsidRPr="00107148">
        <w:rPr>
          <w:rtl/>
        </w:rPr>
        <w:t xml:space="preserve"> מכלים, אלא ודאי היינו טעמא </w:t>
      </w:r>
      <w:proofErr w:type="spellStart"/>
      <w:r w:rsidRPr="00107148">
        <w:rPr>
          <w:rtl/>
        </w:rPr>
        <w:t>דבעשיית</w:t>
      </w:r>
      <w:proofErr w:type="spellEnd"/>
      <w:r w:rsidRPr="00107148">
        <w:rPr>
          <w:rtl/>
        </w:rPr>
        <w:t xml:space="preserve"> כלי </w:t>
      </w:r>
      <w:proofErr w:type="spellStart"/>
      <w:r w:rsidRPr="00107148">
        <w:rPr>
          <w:rtl/>
        </w:rPr>
        <w:t>מתחלתו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אמרינן</w:t>
      </w:r>
      <w:proofErr w:type="spellEnd"/>
      <w:r w:rsidRPr="00107148">
        <w:rPr>
          <w:rtl/>
        </w:rPr>
        <w:t xml:space="preserve"> יש בנין בכלים, וה"ה </w:t>
      </w:r>
      <w:proofErr w:type="spellStart"/>
      <w:r w:rsidRPr="00107148">
        <w:rPr>
          <w:rtl/>
        </w:rPr>
        <w:t>לאוכלין</w:t>
      </w:r>
      <w:proofErr w:type="spellEnd"/>
      <w:r w:rsidRPr="00107148">
        <w:rPr>
          <w:rtl/>
        </w:rPr>
        <w:t xml:space="preserve">. </w:t>
      </w:r>
      <w:proofErr w:type="spellStart"/>
      <w:r w:rsidRPr="00107148">
        <w:rPr>
          <w:b/>
          <w:bCs/>
          <w:rtl/>
        </w:rPr>
        <w:t>וה"ר</w:t>
      </w:r>
      <w:proofErr w:type="spellEnd"/>
      <w:r w:rsidRPr="00107148">
        <w:rPr>
          <w:b/>
          <w:bCs/>
          <w:rtl/>
        </w:rPr>
        <w:t xml:space="preserve"> אשר נראה שפוסק שיש בנין בכלים, וצ"ע</w:t>
      </w:r>
      <w:r w:rsidRPr="00107148">
        <w:rPr>
          <w:rtl/>
        </w:rPr>
        <w:t>.</w:t>
      </w:r>
    </w:p>
    <w:p w:rsidR="00107148" w:rsidRDefault="00107148" w:rsidP="00244A35">
      <w:pPr>
        <w:pStyle w:val="1"/>
        <w:rPr>
          <w:rFonts w:hint="cs"/>
          <w:rtl/>
        </w:rPr>
      </w:pPr>
      <w:r>
        <w:rPr>
          <w:rFonts w:hint="cs"/>
          <w:rtl/>
        </w:rPr>
        <w:t>חידושי</w:t>
      </w:r>
      <w:r w:rsidRPr="00107148">
        <w:rPr>
          <w:rFonts w:hint="cs"/>
          <w:rtl/>
        </w:rPr>
        <w:t xml:space="preserve"> </w:t>
      </w:r>
      <w:proofErr w:type="spellStart"/>
      <w:r w:rsidRPr="00107148">
        <w:rPr>
          <w:rFonts w:hint="cs"/>
          <w:rtl/>
        </w:rPr>
        <w:t>הרשב"א</w:t>
      </w:r>
      <w:proofErr w:type="spellEnd"/>
      <w:r>
        <w:rPr>
          <w:rFonts w:hint="cs"/>
          <w:rtl/>
        </w:rPr>
        <w:t xml:space="preserve"> (קב </w:t>
      </w:r>
      <w:r w:rsidRPr="00107148">
        <w:rPr>
          <w:rFonts w:hint="cs"/>
          <w:rtl/>
        </w:rPr>
        <w:t>ב)</w:t>
      </w:r>
    </w:p>
    <w:p w:rsidR="00107148" w:rsidRPr="00107148" w:rsidRDefault="00107148" w:rsidP="00244A35">
      <w:pPr>
        <w:rPr>
          <w:rtl/>
        </w:rPr>
      </w:pPr>
      <w:r w:rsidRPr="00107148">
        <w:rPr>
          <w:rtl/>
        </w:rPr>
        <w:t>ורבינו האיי גאון ז"ל כתב רב אמר משום בונה וא</w:t>
      </w:r>
      <w:r w:rsidRPr="00107148">
        <w:rPr>
          <w:rFonts w:hint="cs"/>
          <w:rtl/>
        </w:rPr>
        <w:t>ע"ג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דכלי</w:t>
      </w:r>
      <w:proofErr w:type="spellEnd"/>
      <w:r w:rsidRPr="00107148">
        <w:rPr>
          <w:rtl/>
        </w:rPr>
        <w:t xml:space="preserve"> הוא </w:t>
      </w:r>
      <w:proofErr w:type="spellStart"/>
      <w:r w:rsidRPr="00107148">
        <w:rPr>
          <w:rtl/>
        </w:rPr>
        <w:t>קסבר</w:t>
      </w:r>
      <w:proofErr w:type="spellEnd"/>
      <w:r w:rsidRPr="00107148">
        <w:rPr>
          <w:rtl/>
        </w:rPr>
        <w:t xml:space="preserve"> רב יש בנין בכלים, ולפי זה הא </w:t>
      </w:r>
      <w:proofErr w:type="spellStart"/>
      <w:r w:rsidRPr="00107148">
        <w:rPr>
          <w:rtl/>
        </w:rPr>
        <w:t>דתנן</w:t>
      </w:r>
      <w:proofErr w:type="spellEnd"/>
      <w:r w:rsidRPr="00107148">
        <w:rPr>
          <w:rtl/>
        </w:rPr>
        <w:t xml:space="preserve"> התם ב</w:t>
      </w:r>
      <w:r w:rsidRPr="00107148">
        <w:rPr>
          <w:rFonts w:hint="cs"/>
          <w:rtl/>
        </w:rPr>
        <w:t>"ה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מתירין</w:t>
      </w:r>
      <w:proofErr w:type="spellEnd"/>
      <w:r w:rsidRPr="00107148">
        <w:rPr>
          <w:rtl/>
        </w:rPr>
        <w:t xml:space="preserve">, כלומר לזקוף את המנורה, </w:t>
      </w:r>
      <w:proofErr w:type="spellStart"/>
      <w:r w:rsidRPr="00107148">
        <w:rPr>
          <w:rtl/>
        </w:rPr>
        <w:t>ומפרשינן</w:t>
      </w:r>
      <w:proofErr w:type="spellEnd"/>
      <w:r w:rsidRPr="00107148">
        <w:rPr>
          <w:rtl/>
        </w:rPr>
        <w:t xml:space="preserve"> בגמ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דביש</w:t>
      </w:r>
      <w:proofErr w:type="spellEnd"/>
      <w:r w:rsidRPr="00107148">
        <w:rPr>
          <w:rtl/>
        </w:rPr>
        <w:t xml:space="preserve"> בנין בכלים או אין בנין בכלים פליגי, לית ליה לרב הכין </w:t>
      </w:r>
      <w:r w:rsidRPr="00107148">
        <w:rPr>
          <w:b/>
          <w:bCs/>
          <w:rtl/>
        </w:rPr>
        <w:t xml:space="preserve">אלא </w:t>
      </w:r>
      <w:proofErr w:type="spellStart"/>
      <w:r w:rsidRPr="00107148">
        <w:rPr>
          <w:b/>
          <w:bCs/>
          <w:rtl/>
        </w:rPr>
        <w:t>קסבר</w:t>
      </w:r>
      <w:proofErr w:type="spellEnd"/>
      <w:r w:rsidRPr="00107148">
        <w:rPr>
          <w:b/>
          <w:bCs/>
          <w:rtl/>
        </w:rPr>
        <w:t xml:space="preserve"> </w:t>
      </w:r>
      <w:proofErr w:type="spellStart"/>
      <w:r w:rsidRPr="00107148">
        <w:rPr>
          <w:b/>
          <w:bCs/>
          <w:rtl/>
        </w:rPr>
        <w:t>דאפי</w:t>
      </w:r>
      <w:proofErr w:type="spellEnd"/>
      <w:r w:rsidRPr="00107148">
        <w:rPr>
          <w:rFonts w:hint="cs"/>
          <w:b/>
          <w:bCs/>
          <w:rtl/>
        </w:rPr>
        <w:t>'</w:t>
      </w:r>
      <w:r w:rsidRPr="00107148">
        <w:rPr>
          <w:b/>
          <w:bCs/>
          <w:rtl/>
        </w:rPr>
        <w:t xml:space="preserve"> ב</w:t>
      </w:r>
      <w:r w:rsidRPr="00107148">
        <w:rPr>
          <w:rFonts w:hint="cs"/>
          <w:b/>
          <w:bCs/>
          <w:rtl/>
        </w:rPr>
        <w:t>"ה</w:t>
      </w:r>
      <w:r w:rsidRPr="00107148">
        <w:rPr>
          <w:b/>
          <w:bCs/>
          <w:rtl/>
        </w:rPr>
        <w:t xml:space="preserve"> </w:t>
      </w:r>
      <w:proofErr w:type="spellStart"/>
      <w:r w:rsidRPr="00107148">
        <w:rPr>
          <w:b/>
          <w:bCs/>
          <w:rtl/>
        </w:rPr>
        <w:t>סבירא</w:t>
      </w:r>
      <w:proofErr w:type="spellEnd"/>
      <w:r w:rsidRPr="00107148">
        <w:rPr>
          <w:b/>
          <w:bCs/>
          <w:rtl/>
        </w:rPr>
        <w:t xml:space="preserve"> להו יש בנין בכלים והא </w:t>
      </w:r>
      <w:proofErr w:type="spellStart"/>
      <w:r w:rsidRPr="00107148">
        <w:rPr>
          <w:b/>
          <w:bCs/>
          <w:rtl/>
        </w:rPr>
        <w:t>דשרו</w:t>
      </w:r>
      <w:proofErr w:type="spellEnd"/>
      <w:r w:rsidRPr="00107148">
        <w:rPr>
          <w:b/>
          <w:bCs/>
          <w:rtl/>
        </w:rPr>
        <w:t xml:space="preserve"> זקיפת המנורה היינו משום דלא </w:t>
      </w:r>
      <w:proofErr w:type="spellStart"/>
      <w:r w:rsidRPr="00107148">
        <w:rPr>
          <w:b/>
          <w:bCs/>
          <w:rtl/>
        </w:rPr>
        <w:t>מיחזי</w:t>
      </w:r>
      <w:proofErr w:type="spellEnd"/>
      <w:r w:rsidRPr="00107148">
        <w:rPr>
          <w:b/>
          <w:bCs/>
          <w:rtl/>
        </w:rPr>
        <w:t xml:space="preserve"> להו זקיפתה בלחוד כבנין כיון שלא </w:t>
      </w:r>
      <w:proofErr w:type="spellStart"/>
      <w:r w:rsidRPr="00107148">
        <w:rPr>
          <w:b/>
          <w:bCs/>
          <w:rtl/>
        </w:rPr>
        <w:t>נתפרקה</w:t>
      </w:r>
      <w:proofErr w:type="spellEnd"/>
      <w:r w:rsidRPr="00107148">
        <w:rPr>
          <w:b/>
          <w:bCs/>
          <w:rtl/>
        </w:rPr>
        <w:t xml:space="preserve"> כלל</w:t>
      </w:r>
      <w:r w:rsidRPr="00107148">
        <w:rPr>
          <w:rtl/>
        </w:rPr>
        <w:t xml:space="preserve">, והכין </w:t>
      </w:r>
      <w:proofErr w:type="spellStart"/>
      <w:r w:rsidRPr="00107148">
        <w:rPr>
          <w:rtl/>
        </w:rPr>
        <w:t>נמי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סבירא</w:t>
      </w:r>
      <w:proofErr w:type="spellEnd"/>
      <w:r w:rsidRPr="00107148">
        <w:rPr>
          <w:rtl/>
        </w:rPr>
        <w:t xml:space="preserve"> ליה </w:t>
      </w:r>
      <w:proofErr w:type="spellStart"/>
      <w:r w:rsidRPr="00107148">
        <w:rPr>
          <w:rtl/>
        </w:rPr>
        <w:t>לר</w:t>
      </w:r>
      <w:proofErr w:type="spellEnd"/>
      <w:r w:rsidRPr="00107148">
        <w:rPr>
          <w:rFonts w:hint="cs"/>
          <w:rtl/>
        </w:rPr>
        <w:t>'</w:t>
      </w:r>
      <w:r w:rsidRPr="00107148">
        <w:rPr>
          <w:rtl/>
        </w:rPr>
        <w:t xml:space="preserve"> יוחנן במה שאסר לטלטל את המנורה בשבת, והיינו </w:t>
      </w:r>
      <w:proofErr w:type="spellStart"/>
      <w:r w:rsidRPr="00107148">
        <w:rPr>
          <w:rtl/>
        </w:rPr>
        <w:t>נמי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דקאמר</w:t>
      </w:r>
      <w:proofErr w:type="spellEnd"/>
      <w:r w:rsidRPr="00107148">
        <w:rPr>
          <w:rtl/>
        </w:rPr>
        <w:t xml:space="preserve"> התם </w:t>
      </w:r>
      <w:proofErr w:type="spellStart"/>
      <w:r w:rsidRPr="00107148">
        <w:rPr>
          <w:rtl/>
        </w:rPr>
        <w:t>בפ</w:t>
      </w:r>
      <w:r w:rsidRPr="00107148">
        <w:rPr>
          <w:rFonts w:hint="cs"/>
          <w:rtl/>
        </w:rPr>
        <w:t>"ק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דביצה</w:t>
      </w:r>
      <w:proofErr w:type="spellEnd"/>
      <w:r w:rsidRPr="00107148">
        <w:rPr>
          <w:rtl/>
        </w:rPr>
        <w:t xml:space="preserve"> גבי </w:t>
      </w:r>
      <w:proofErr w:type="spellStart"/>
      <w:r w:rsidRPr="00107148">
        <w:rPr>
          <w:rtl/>
        </w:rPr>
        <w:t>מתניתין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דתריסין</w:t>
      </w:r>
      <w:proofErr w:type="spellEnd"/>
      <w:r w:rsidRPr="00107148">
        <w:rPr>
          <w:rtl/>
        </w:rPr>
        <w:t xml:space="preserve"> מוחלפת השיטה</w:t>
      </w:r>
      <w:r w:rsidRPr="00107148">
        <w:rPr>
          <w:rFonts w:hint="cs"/>
          <w:rtl/>
        </w:rPr>
        <w:t>.</w:t>
      </w:r>
    </w:p>
    <w:p w:rsidR="00107148" w:rsidRPr="00244A35" w:rsidRDefault="00107148" w:rsidP="00244A35">
      <w:pPr>
        <w:pStyle w:val="1"/>
        <w:rPr>
          <w:rFonts w:hint="cs"/>
          <w:rtl/>
        </w:rPr>
      </w:pPr>
      <w:r w:rsidRPr="00244A35">
        <w:rPr>
          <w:rFonts w:hint="cs"/>
          <w:rtl/>
        </w:rPr>
        <w:lastRenderedPageBreak/>
        <w:t>רש"י (ביצה שם)</w:t>
      </w:r>
    </w:p>
    <w:p w:rsidR="00107148" w:rsidRDefault="00107148" w:rsidP="00244A35">
      <w:pPr>
        <w:rPr>
          <w:rFonts w:hint="cs"/>
          <w:rtl/>
        </w:rPr>
      </w:pPr>
      <w:r w:rsidRPr="00107148">
        <w:rPr>
          <w:rtl/>
        </w:rPr>
        <w:t>אין תורת בנין בכלים- ואינו חייב אא</w:t>
      </w:r>
      <w:r w:rsidRPr="00107148">
        <w:rPr>
          <w:rFonts w:hint="cs"/>
          <w:rtl/>
        </w:rPr>
        <w:t>"</w:t>
      </w:r>
      <w:r w:rsidRPr="00107148">
        <w:rPr>
          <w:rtl/>
        </w:rPr>
        <w:t xml:space="preserve">כ עשה בו מלאכה כגון ממחק או מחתך או אורג או תופר שהן אבות מלאכות לעצמם, אבל חזרת </w:t>
      </w:r>
      <w:proofErr w:type="spellStart"/>
      <w:r w:rsidRPr="00107148">
        <w:rPr>
          <w:rtl/>
        </w:rPr>
        <w:t>חליות</w:t>
      </w:r>
      <w:proofErr w:type="spellEnd"/>
      <w:r w:rsidRPr="00107148">
        <w:rPr>
          <w:rtl/>
        </w:rPr>
        <w:t xml:space="preserve"> שאין בה אלא משום בנין </w:t>
      </w:r>
      <w:r w:rsidRPr="00107148">
        <w:rPr>
          <w:b/>
          <w:bCs/>
          <w:rtl/>
        </w:rPr>
        <w:t>אין בונה אלא בבתים ואהלים</w:t>
      </w:r>
      <w:r>
        <w:rPr>
          <w:rFonts w:hint="cs"/>
          <w:rtl/>
        </w:rPr>
        <w:t>.</w:t>
      </w:r>
    </w:p>
    <w:p w:rsidR="00107148" w:rsidRDefault="00107148" w:rsidP="00244A35">
      <w:pPr>
        <w:pStyle w:val="1"/>
        <w:rPr>
          <w:rFonts w:hint="cs"/>
          <w:rtl/>
        </w:rPr>
      </w:pPr>
      <w:r w:rsidRPr="00107148">
        <w:rPr>
          <w:rFonts w:hint="cs"/>
          <w:rtl/>
        </w:rPr>
        <w:t>יראים (סי' רעד)</w:t>
      </w:r>
    </w:p>
    <w:p w:rsidR="00107148" w:rsidRPr="00107148" w:rsidRDefault="00107148" w:rsidP="00244A35">
      <w:pPr>
        <w:rPr>
          <w:rtl/>
        </w:rPr>
      </w:pPr>
      <w:r w:rsidRPr="00107148">
        <w:rPr>
          <w:rtl/>
        </w:rPr>
        <w:t xml:space="preserve">ואם נאבד מפתח תיבה והוא צריך </w:t>
      </w:r>
      <w:proofErr w:type="spellStart"/>
      <w:r w:rsidRPr="00107148">
        <w:rPr>
          <w:rtl/>
        </w:rPr>
        <w:t>לפותחה</w:t>
      </w:r>
      <w:proofErr w:type="spellEnd"/>
      <w:r w:rsidRPr="00107148">
        <w:rPr>
          <w:rtl/>
        </w:rPr>
        <w:t xml:space="preserve"> בשבת ישבר </w:t>
      </w:r>
      <w:proofErr w:type="spellStart"/>
      <w:r w:rsidRPr="00107148">
        <w:rPr>
          <w:rtl/>
        </w:rPr>
        <w:t>לכתח</w:t>
      </w:r>
      <w:proofErr w:type="spellEnd"/>
      <w:r w:rsidRPr="00107148">
        <w:rPr>
          <w:rFonts w:hint="cs"/>
          <w:rtl/>
        </w:rPr>
        <w:t>'</w:t>
      </w:r>
      <w:r w:rsidRPr="00107148">
        <w:rPr>
          <w:rtl/>
        </w:rPr>
        <w:t xml:space="preserve"> ואין בדבר חשש איסור שאין בנין וסתירה בכלים </w:t>
      </w:r>
      <w:proofErr w:type="spellStart"/>
      <w:r w:rsidRPr="00107148">
        <w:rPr>
          <w:rtl/>
        </w:rPr>
        <w:t>כדתניא</w:t>
      </w:r>
      <w:proofErr w:type="spellEnd"/>
      <w:r w:rsidRPr="00107148">
        <w:rPr>
          <w:rtl/>
        </w:rPr>
        <w:t xml:space="preserve"> בתחילת כל הכלים דלת של שידה תיבה ומגדל </w:t>
      </w:r>
      <w:proofErr w:type="spellStart"/>
      <w:r w:rsidRPr="00107148">
        <w:rPr>
          <w:rtl/>
        </w:rPr>
        <w:t>נוטלין</w:t>
      </w:r>
      <w:proofErr w:type="spellEnd"/>
      <w:r w:rsidRPr="00107148">
        <w:rPr>
          <w:rtl/>
        </w:rPr>
        <w:t xml:space="preserve"> ומפרש רבא טעמא משום </w:t>
      </w:r>
      <w:proofErr w:type="spellStart"/>
      <w:r w:rsidRPr="00107148">
        <w:rPr>
          <w:rtl/>
        </w:rPr>
        <w:t>דקסבר</w:t>
      </w:r>
      <w:proofErr w:type="spellEnd"/>
      <w:r w:rsidRPr="00107148">
        <w:rPr>
          <w:rtl/>
        </w:rPr>
        <w:t xml:space="preserve"> אין בנין בכלים ואין סתירה בכלים </w:t>
      </w:r>
      <w:proofErr w:type="spellStart"/>
      <w:r w:rsidRPr="00107148">
        <w:rPr>
          <w:rtl/>
        </w:rPr>
        <w:t>דתנן</w:t>
      </w:r>
      <w:proofErr w:type="spellEnd"/>
      <w:r w:rsidRPr="00107148">
        <w:rPr>
          <w:rtl/>
        </w:rPr>
        <w:t xml:space="preserve"> בחבית שנשברה שובר אדם את החבית לאכול ממנה גרוגרות ותניא חותמות שבכלים מתיר ומפקיע וחותך </w:t>
      </w:r>
      <w:proofErr w:type="spellStart"/>
      <w:r w:rsidRPr="00107148">
        <w:rPr>
          <w:rtl/>
        </w:rPr>
        <w:t>ובפ</w:t>
      </w:r>
      <w:proofErr w:type="spellEnd"/>
      <w:r w:rsidRPr="00107148">
        <w:rPr>
          <w:rtl/>
        </w:rPr>
        <w:t xml:space="preserve">' במה </w:t>
      </w:r>
      <w:proofErr w:type="spellStart"/>
      <w:r w:rsidRPr="00107148">
        <w:rPr>
          <w:rtl/>
        </w:rPr>
        <w:t>מדליקין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אמרינן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א</w:t>
      </w:r>
      <w:r w:rsidRPr="00107148">
        <w:rPr>
          <w:rFonts w:hint="cs"/>
          <w:rtl/>
        </w:rPr>
        <w:t>"</w:t>
      </w:r>
      <w:r w:rsidRPr="00107148">
        <w:rPr>
          <w:rtl/>
        </w:rPr>
        <w:t>ר</w:t>
      </w:r>
      <w:proofErr w:type="spellEnd"/>
      <w:r w:rsidRPr="00107148">
        <w:rPr>
          <w:rtl/>
        </w:rPr>
        <w:t xml:space="preserve"> יהודה אמר רב </w:t>
      </w:r>
      <w:proofErr w:type="spellStart"/>
      <w:r w:rsidRPr="00107148">
        <w:rPr>
          <w:rtl/>
        </w:rPr>
        <w:t>מסיקין</w:t>
      </w:r>
      <w:proofErr w:type="spellEnd"/>
      <w:r w:rsidRPr="00107148">
        <w:rPr>
          <w:rtl/>
        </w:rPr>
        <w:t xml:space="preserve"> בכלים ואין </w:t>
      </w:r>
      <w:proofErr w:type="spellStart"/>
      <w:r w:rsidRPr="00107148">
        <w:rPr>
          <w:rtl/>
        </w:rPr>
        <w:t>מסיקין</w:t>
      </w:r>
      <w:proofErr w:type="spellEnd"/>
      <w:r w:rsidRPr="00107148">
        <w:rPr>
          <w:rtl/>
        </w:rPr>
        <w:t xml:space="preserve"> בשברי כלים </w:t>
      </w:r>
      <w:proofErr w:type="spellStart"/>
      <w:r w:rsidRPr="00107148">
        <w:rPr>
          <w:rtl/>
        </w:rPr>
        <w:t>מסיקין</w:t>
      </w:r>
      <w:proofErr w:type="spellEnd"/>
      <w:r w:rsidRPr="00107148">
        <w:rPr>
          <w:rtl/>
        </w:rPr>
        <w:t xml:space="preserve"> בכלים </w:t>
      </w:r>
      <w:r w:rsidRPr="00107148">
        <w:rPr>
          <w:b/>
          <w:bCs/>
          <w:rtl/>
        </w:rPr>
        <w:t>אין לך סתירה גדולה מהסקה</w:t>
      </w:r>
      <w:r w:rsidRPr="00107148">
        <w:rPr>
          <w:rFonts w:hint="cs"/>
          <w:rtl/>
        </w:rPr>
        <w:t>.</w:t>
      </w:r>
    </w:p>
    <w:p w:rsidR="00107148" w:rsidRDefault="00107148" w:rsidP="00244A35">
      <w:pPr>
        <w:pStyle w:val="1"/>
        <w:rPr>
          <w:rFonts w:hint="cs"/>
          <w:rtl/>
        </w:rPr>
      </w:pPr>
      <w:r>
        <w:rPr>
          <w:rFonts w:hint="cs"/>
          <w:rtl/>
        </w:rPr>
        <w:t xml:space="preserve">חידושי </w:t>
      </w:r>
      <w:proofErr w:type="spellStart"/>
      <w:r w:rsidRPr="00107148">
        <w:rPr>
          <w:rFonts w:hint="cs"/>
          <w:rtl/>
        </w:rPr>
        <w:t>הרשב"א</w:t>
      </w:r>
      <w:proofErr w:type="spellEnd"/>
      <w:r w:rsidRPr="00107148">
        <w:rPr>
          <w:rFonts w:hint="cs"/>
          <w:rtl/>
        </w:rPr>
        <w:t xml:space="preserve"> (מו א</w:t>
      </w:r>
      <w:r>
        <w:rPr>
          <w:rFonts w:hint="cs"/>
          <w:rtl/>
        </w:rPr>
        <w:t>)</w:t>
      </w:r>
    </w:p>
    <w:p w:rsidR="00107148" w:rsidRPr="00107148" w:rsidRDefault="00107148" w:rsidP="00244A35">
      <w:pPr>
        <w:rPr>
          <w:rtl/>
        </w:rPr>
      </w:pPr>
      <w:r w:rsidRPr="00107148">
        <w:rPr>
          <w:rtl/>
        </w:rPr>
        <w:t>אבל הרב אלפסי ז"ל לא הביא בהלכותיו כלל הא דר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יוחנן </w:t>
      </w:r>
      <w:proofErr w:type="spellStart"/>
      <w:r w:rsidRPr="00107148">
        <w:rPr>
          <w:rtl/>
        </w:rPr>
        <w:t>דהכא</w:t>
      </w:r>
      <w:proofErr w:type="spellEnd"/>
      <w:r w:rsidRPr="00107148">
        <w:rPr>
          <w:rtl/>
        </w:rPr>
        <w:t xml:space="preserve"> לומר שאין הלכה כן, משום </w:t>
      </w:r>
      <w:proofErr w:type="spellStart"/>
      <w:r w:rsidRPr="00107148">
        <w:rPr>
          <w:rtl/>
        </w:rPr>
        <w:t>דמשמע</w:t>
      </w:r>
      <w:proofErr w:type="spellEnd"/>
      <w:r w:rsidRPr="00107148">
        <w:rPr>
          <w:rtl/>
        </w:rPr>
        <w:t xml:space="preserve"> ליה דר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יוחנן </w:t>
      </w:r>
      <w:proofErr w:type="spellStart"/>
      <w:r w:rsidRPr="00107148">
        <w:rPr>
          <w:rtl/>
        </w:rPr>
        <w:t>אתיא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כמ</w:t>
      </w:r>
      <w:r w:rsidRPr="00107148">
        <w:rPr>
          <w:rFonts w:hint="cs"/>
          <w:rtl/>
        </w:rPr>
        <w:t>"ד</w:t>
      </w:r>
      <w:proofErr w:type="spellEnd"/>
      <w:r w:rsidRPr="00107148">
        <w:rPr>
          <w:rtl/>
        </w:rPr>
        <w:t xml:space="preserve"> יש בנין בכלים והלכך במחזיר כל צרכו וא</w:t>
      </w:r>
      <w:r w:rsidRPr="00107148">
        <w:rPr>
          <w:rFonts w:hint="cs"/>
          <w:rtl/>
        </w:rPr>
        <w:t>ע"פ</w:t>
      </w:r>
      <w:r w:rsidRPr="00107148">
        <w:rPr>
          <w:rtl/>
        </w:rPr>
        <w:t xml:space="preserve"> שלא תקע חייב חטאת ומשום הכי </w:t>
      </w:r>
      <w:proofErr w:type="spellStart"/>
      <w:r w:rsidRPr="00107148">
        <w:rPr>
          <w:rtl/>
        </w:rPr>
        <w:t>קא</w:t>
      </w:r>
      <w:proofErr w:type="spellEnd"/>
      <w:r w:rsidRPr="00107148">
        <w:rPr>
          <w:rtl/>
        </w:rPr>
        <w:t xml:space="preserve"> אסר הכא לטלטל משום </w:t>
      </w:r>
      <w:proofErr w:type="spellStart"/>
      <w:r w:rsidRPr="00107148">
        <w:rPr>
          <w:rtl/>
        </w:rPr>
        <w:t>דמיחזי</w:t>
      </w:r>
      <w:proofErr w:type="spellEnd"/>
      <w:r w:rsidRPr="00107148">
        <w:rPr>
          <w:rtl/>
        </w:rPr>
        <w:t xml:space="preserve"> כבונה, </w:t>
      </w:r>
      <w:proofErr w:type="spellStart"/>
      <w:r w:rsidRPr="00107148">
        <w:rPr>
          <w:rtl/>
        </w:rPr>
        <w:t>וקסבר</w:t>
      </w:r>
      <w:proofErr w:type="spellEnd"/>
      <w:r w:rsidRPr="00107148">
        <w:rPr>
          <w:rtl/>
        </w:rPr>
        <w:t xml:space="preserve"> ר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יוחנן </w:t>
      </w:r>
      <w:proofErr w:type="spellStart"/>
      <w:r w:rsidRPr="00107148">
        <w:rPr>
          <w:rtl/>
        </w:rPr>
        <w:t>דההיא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דשרו</w:t>
      </w:r>
      <w:proofErr w:type="spellEnd"/>
      <w:r w:rsidRPr="00107148">
        <w:rPr>
          <w:rtl/>
        </w:rPr>
        <w:t xml:space="preserve"> ב</w:t>
      </w:r>
      <w:r w:rsidRPr="00107148">
        <w:rPr>
          <w:rFonts w:hint="cs"/>
          <w:rtl/>
        </w:rPr>
        <w:t xml:space="preserve">"ה </w:t>
      </w:r>
      <w:r w:rsidRPr="00107148">
        <w:rPr>
          <w:rtl/>
        </w:rPr>
        <w:t xml:space="preserve">התם ברפויה </w:t>
      </w:r>
      <w:proofErr w:type="spellStart"/>
      <w:r w:rsidRPr="00107148">
        <w:rPr>
          <w:rtl/>
        </w:rPr>
        <w:t>ובשאינו</w:t>
      </w:r>
      <w:proofErr w:type="spellEnd"/>
      <w:r w:rsidRPr="00107148">
        <w:rPr>
          <w:rtl/>
        </w:rPr>
        <w:t xml:space="preserve"> מחזיר כל צרכו, ומשום שמחת יו</w:t>
      </w:r>
      <w:r w:rsidRPr="00107148">
        <w:rPr>
          <w:rFonts w:hint="cs"/>
          <w:rtl/>
        </w:rPr>
        <w:t>"ט</w:t>
      </w:r>
      <w:r w:rsidRPr="00107148">
        <w:rPr>
          <w:rtl/>
        </w:rPr>
        <w:t xml:space="preserve"> התירו אפי</w:t>
      </w:r>
      <w:r w:rsidRPr="00107148">
        <w:rPr>
          <w:rFonts w:hint="cs"/>
          <w:rtl/>
        </w:rPr>
        <w:t xml:space="preserve">' </w:t>
      </w:r>
      <w:proofErr w:type="spellStart"/>
      <w:r w:rsidRPr="00107148">
        <w:rPr>
          <w:rtl/>
        </w:rPr>
        <w:t>לזוקפה</w:t>
      </w:r>
      <w:proofErr w:type="spellEnd"/>
      <w:r w:rsidRPr="00107148">
        <w:rPr>
          <w:rtl/>
        </w:rPr>
        <w:t xml:space="preserve"> והוא שלא החזיר כל צרכו, אבל בשבת אסור לטלטלה, </w:t>
      </w:r>
      <w:r w:rsidRPr="00107148">
        <w:rPr>
          <w:b/>
          <w:bCs/>
          <w:rtl/>
        </w:rPr>
        <w:t xml:space="preserve">אבל </w:t>
      </w:r>
      <w:proofErr w:type="spellStart"/>
      <w:r w:rsidRPr="00107148">
        <w:rPr>
          <w:b/>
          <w:bCs/>
          <w:rtl/>
        </w:rPr>
        <w:t>אנן</w:t>
      </w:r>
      <w:proofErr w:type="spellEnd"/>
      <w:r w:rsidRPr="00107148">
        <w:rPr>
          <w:b/>
          <w:bCs/>
          <w:rtl/>
        </w:rPr>
        <w:t xml:space="preserve"> </w:t>
      </w:r>
      <w:proofErr w:type="spellStart"/>
      <w:r w:rsidRPr="00107148">
        <w:rPr>
          <w:b/>
          <w:bCs/>
          <w:rtl/>
        </w:rPr>
        <w:t>דקיימא</w:t>
      </w:r>
      <w:proofErr w:type="spellEnd"/>
      <w:r w:rsidRPr="00107148">
        <w:rPr>
          <w:b/>
          <w:bCs/>
          <w:rtl/>
        </w:rPr>
        <w:t xml:space="preserve"> לן </w:t>
      </w:r>
      <w:proofErr w:type="spellStart"/>
      <w:r w:rsidRPr="00107148">
        <w:rPr>
          <w:b/>
          <w:bCs/>
          <w:rtl/>
        </w:rPr>
        <w:t>דאין</w:t>
      </w:r>
      <w:proofErr w:type="spellEnd"/>
      <w:r w:rsidRPr="00107148">
        <w:rPr>
          <w:b/>
          <w:bCs/>
          <w:rtl/>
        </w:rPr>
        <w:t xml:space="preserve"> בנין בכלים אא</w:t>
      </w:r>
      <w:r w:rsidRPr="00107148">
        <w:rPr>
          <w:rFonts w:hint="cs"/>
          <w:b/>
          <w:bCs/>
          <w:rtl/>
        </w:rPr>
        <w:t>"כ</w:t>
      </w:r>
      <w:r w:rsidRPr="00107148">
        <w:rPr>
          <w:b/>
          <w:bCs/>
          <w:rtl/>
        </w:rPr>
        <w:t xml:space="preserve"> כן תוקע</w:t>
      </w:r>
      <w:r w:rsidRPr="00107148">
        <w:rPr>
          <w:rFonts w:hint="cs"/>
          <w:rtl/>
        </w:rPr>
        <w:t>.</w:t>
      </w:r>
    </w:p>
    <w:p w:rsidR="00107148" w:rsidRDefault="00107148" w:rsidP="00244A35">
      <w:pPr>
        <w:pStyle w:val="1"/>
        <w:rPr>
          <w:rFonts w:hint="cs"/>
          <w:rtl/>
        </w:rPr>
      </w:pPr>
      <w:r>
        <w:rPr>
          <w:rFonts w:hint="cs"/>
          <w:rtl/>
        </w:rPr>
        <w:t xml:space="preserve">חידושי </w:t>
      </w:r>
      <w:proofErr w:type="spellStart"/>
      <w:r w:rsidRPr="00107148">
        <w:rPr>
          <w:rFonts w:hint="cs"/>
          <w:rtl/>
        </w:rPr>
        <w:t>הרשב"א</w:t>
      </w:r>
      <w:proofErr w:type="spellEnd"/>
      <w:r w:rsidRPr="00107148">
        <w:rPr>
          <w:rFonts w:hint="cs"/>
          <w:rtl/>
        </w:rPr>
        <w:t xml:space="preserve"> (</w:t>
      </w:r>
      <w:r w:rsidRPr="00107148">
        <w:rPr>
          <w:rtl/>
        </w:rPr>
        <w:t xml:space="preserve">קב </w:t>
      </w:r>
      <w:r>
        <w:rPr>
          <w:rFonts w:hint="cs"/>
          <w:rtl/>
        </w:rPr>
        <w:t>ב)</w:t>
      </w:r>
    </w:p>
    <w:p w:rsidR="00107148" w:rsidRPr="00107148" w:rsidRDefault="00107148" w:rsidP="00244A35">
      <w:pPr>
        <w:rPr>
          <w:rtl/>
        </w:rPr>
      </w:pPr>
      <w:r w:rsidRPr="00107148">
        <w:rPr>
          <w:rtl/>
        </w:rPr>
        <w:t xml:space="preserve">האי מאן </w:t>
      </w:r>
      <w:proofErr w:type="spellStart"/>
      <w:r w:rsidRPr="00107148">
        <w:rPr>
          <w:rtl/>
        </w:rPr>
        <w:t>דעייל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שופתא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בקופינא</w:t>
      </w:r>
      <w:proofErr w:type="spellEnd"/>
      <w:r w:rsidRPr="00107148">
        <w:rPr>
          <w:rtl/>
        </w:rPr>
        <w:t xml:space="preserve"> רב אמר חייב משום בונה. איכא </w:t>
      </w:r>
      <w:proofErr w:type="spellStart"/>
      <w:r w:rsidRPr="00107148">
        <w:rPr>
          <w:rtl/>
        </w:rPr>
        <w:t>למידק</w:t>
      </w:r>
      <w:proofErr w:type="spellEnd"/>
      <w:r w:rsidRPr="00107148">
        <w:rPr>
          <w:rtl/>
        </w:rPr>
        <w:t xml:space="preserve"> והא אין בנין בכלים </w:t>
      </w:r>
      <w:proofErr w:type="spellStart"/>
      <w:r w:rsidRPr="00107148">
        <w:rPr>
          <w:rtl/>
        </w:rPr>
        <w:t>כדאמרינן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בפ</w:t>
      </w:r>
      <w:r w:rsidRPr="00107148">
        <w:rPr>
          <w:rFonts w:hint="cs"/>
          <w:rtl/>
        </w:rPr>
        <w:t>"ב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דביצה</w:t>
      </w:r>
      <w:proofErr w:type="spellEnd"/>
      <w:r w:rsidRPr="00107148">
        <w:rPr>
          <w:rtl/>
        </w:rPr>
        <w:t xml:space="preserve">, ויש מפרשים </w:t>
      </w:r>
      <w:proofErr w:type="spellStart"/>
      <w:r w:rsidRPr="00107148">
        <w:rPr>
          <w:rtl/>
        </w:rPr>
        <w:t>דכי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אמרינן</w:t>
      </w:r>
      <w:proofErr w:type="spellEnd"/>
      <w:r w:rsidRPr="00107148">
        <w:rPr>
          <w:rtl/>
        </w:rPr>
        <w:t xml:space="preserve"> אין בנין וסתירה בכלים הני מילי בכלי שנתפרק כגון מנורה של חוליות </w:t>
      </w:r>
      <w:proofErr w:type="spellStart"/>
      <w:r w:rsidRPr="00107148">
        <w:rPr>
          <w:rtl/>
        </w:rPr>
        <w:t>וכדשרו</w:t>
      </w:r>
      <w:proofErr w:type="spellEnd"/>
      <w:r w:rsidRPr="00107148">
        <w:rPr>
          <w:rtl/>
        </w:rPr>
        <w:t xml:space="preserve"> ב</w:t>
      </w:r>
      <w:r w:rsidRPr="00107148">
        <w:rPr>
          <w:rFonts w:hint="cs"/>
          <w:rtl/>
        </w:rPr>
        <w:t>"ה</w:t>
      </w:r>
      <w:r w:rsidRPr="00107148">
        <w:rPr>
          <w:rtl/>
        </w:rPr>
        <w:t xml:space="preserve"> לזקוף את המנורה ביו</w:t>
      </w:r>
      <w:r w:rsidRPr="00107148">
        <w:rPr>
          <w:rFonts w:hint="cs"/>
          <w:rtl/>
        </w:rPr>
        <w:t>"ט</w:t>
      </w:r>
      <w:r w:rsidRPr="00107148">
        <w:rPr>
          <w:rtl/>
        </w:rPr>
        <w:t xml:space="preserve">, אבל לעשות כלי </w:t>
      </w:r>
      <w:proofErr w:type="spellStart"/>
      <w:r w:rsidRPr="00107148">
        <w:rPr>
          <w:rtl/>
        </w:rPr>
        <w:t>לכתח</w:t>
      </w:r>
      <w:proofErr w:type="spellEnd"/>
      <w:r w:rsidRPr="00107148">
        <w:rPr>
          <w:rFonts w:hint="cs"/>
          <w:rtl/>
        </w:rPr>
        <w:t>'</w:t>
      </w:r>
      <w:r w:rsidRPr="00107148">
        <w:rPr>
          <w:rtl/>
        </w:rPr>
        <w:t xml:space="preserve"> אין לך בנין גדול מזה ואין זה נקרא בנין בכלים שהרי אינו כלי אלא עושה כלי, ובזה ניחא לי הא </w:t>
      </w:r>
      <w:proofErr w:type="spellStart"/>
      <w:r w:rsidRPr="00107148">
        <w:rPr>
          <w:rtl/>
        </w:rPr>
        <w:t>דאמרינן</w:t>
      </w:r>
      <w:proofErr w:type="spellEnd"/>
      <w:r w:rsidRPr="00107148">
        <w:rPr>
          <w:rtl/>
        </w:rPr>
        <w:t xml:space="preserve"> לעיל בפרק המצניע </w:t>
      </w:r>
      <w:proofErr w:type="spellStart"/>
      <w:r w:rsidRPr="00107148">
        <w:rPr>
          <w:rtl/>
        </w:rPr>
        <w:t>דמגבן</w:t>
      </w:r>
      <w:proofErr w:type="spellEnd"/>
      <w:r w:rsidRPr="00107148">
        <w:rPr>
          <w:rtl/>
        </w:rPr>
        <w:t xml:space="preserve"> חייב משום בונה, ואם אין בנין בכלים היאך אפשר שיש בנין </w:t>
      </w:r>
      <w:proofErr w:type="spellStart"/>
      <w:r w:rsidRPr="00107148">
        <w:rPr>
          <w:rtl/>
        </w:rPr>
        <w:t>באוכלין</w:t>
      </w:r>
      <w:proofErr w:type="spellEnd"/>
      <w:r w:rsidRPr="00107148">
        <w:rPr>
          <w:rtl/>
        </w:rPr>
        <w:t xml:space="preserve"> אלא שהעושה דבר </w:t>
      </w:r>
      <w:proofErr w:type="spellStart"/>
      <w:r w:rsidRPr="00107148">
        <w:rPr>
          <w:rtl/>
        </w:rPr>
        <w:t>מתחלתו</w:t>
      </w:r>
      <w:proofErr w:type="spellEnd"/>
      <w:r w:rsidRPr="00107148">
        <w:rPr>
          <w:rtl/>
        </w:rPr>
        <w:t xml:space="preserve"> חייב משום שהוא עושה כלי והוא הבונה</w:t>
      </w:r>
      <w:r w:rsidRPr="00107148">
        <w:rPr>
          <w:rFonts w:hint="cs"/>
          <w:rtl/>
        </w:rPr>
        <w:t>.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ולפי</w:t>
      </w:r>
      <w:r w:rsidRPr="00107148">
        <w:rPr>
          <w:rFonts w:hint="cs"/>
          <w:rtl/>
        </w:rPr>
        <w:t>"</w:t>
      </w:r>
      <w:r w:rsidRPr="00107148">
        <w:rPr>
          <w:rtl/>
        </w:rPr>
        <w:t>ז</w:t>
      </w:r>
      <w:proofErr w:type="spellEnd"/>
      <w:r w:rsidRPr="00107148">
        <w:rPr>
          <w:rtl/>
        </w:rPr>
        <w:t xml:space="preserve"> כתב הרמב"ן ז"ל </w:t>
      </w:r>
      <w:proofErr w:type="spellStart"/>
      <w:r w:rsidRPr="00107148">
        <w:rPr>
          <w:rtl/>
        </w:rPr>
        <w:t>דאפשר</w:t>
      </w:r>
      <w:proofErr w:type="spellEnd"/>
      <w:r w:rsidRPr="00107148">
        <w:rPr>
          <w:rtl/>
        </w:rPr>
        <w:t xml:space="preserve"> שכל כלי שצריך אומן בחזרתו </w:t>
      </w:r>
      <w:proofErr w:type="spellStart"/>
      <w:r w:rsidRPr="00107148">
        <w:rPr>
          <w:rtl/>
        </w:rPr>
        <w:t>מיחייב</w:t>
      </w:r>
      <w:proofErr w:type="spellEnd"/>
      <w:r w:rsidRPr="00107148">
        <w:rPr>
          <w:rtl/>
        </w:rPr>
        <w:t xml:space="preserve"> משום בונה דהוה ליה כעושה כלי </w:t>
      </w:r>
      <w:proofErr w:type="spellStart"/>
      <w:r w:rsidRPr="00107148">
        <w:rPr>
          <w:rtl/>
        </w:rPr>
        <w:t>מתחלתו</w:t>
      </w:r>
      <w:proofErr w:type="spellEnd"/>
      <w:r w:rsidRPr="00107148">
        <w:rPr>
          <w:rtl/>
        </w:rPr>
        <w:t xml:space="preserve"> שהרי משעה שנתפרק ואין ההדיוט יכול להחזירו בטל מתורת כלי, והיינו </w:t>
      </w:r>
      <w:proofErr w:type="spellStart"/>
      <w:r w:rsidRPr="00107148">
        <w:rPr>
          <w:rtl/>
        </w:rPr>
        <w:t>דגזרינן</w:t>
      </w:r>
      <w:proofErr w:type="spellEnd"/>
      <w:r w:rsidRPr="00107148">
        <w:rPr>
          <w:rtl/>
        </w:rPr>
        <w:t xml:space="preserve"> בפרק כירה במנורה של חוליות </w:t>
      </w:r>
      <w:proofErr w:type="spellStart"/>
      <w:r w:rsidRPr="00107148">
        <w:rPr>
          <w:rtl/>
        </w:rPr>
        <w:t>ואסרינן</w:t>
      </w:r>
      <w:proofErr w:type="spellEnd"/>
      <w:r w:rsidRPr="00107148">
        <w:rPr>
          <w:rtl/>
        </w:rPr>
        <w:t xml:space="preserve"> לה אפי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לטלטל גזירה שמא </w:t>
      </w:r>
      <w:proofErr w:type="spellStart"/>
      <w:r w:rsidRPr="00107148">
        <w:rPr>
          <w:rtl/>
        </w:rPr>
        <w:t>תפול</w:t>
      </w:r>
      <w:proofErr w:type="spellEnd"/>
      <w:r w:rsidRPr="00107148">
        <w:rPr>
          <w:rtl/>
        </w:rPr>
        <w:t xml:space="preserve"> ותתפרק לגמרי </w:t>
      </w:r>
      <w:proofErr w:type="spellStart"/>
      <w:r w:rsidRPr="00107148">
        <w:rPr>
          <w:rtl/>
        </w:rPr>
        <w:t>ויחזירנה</w:t>
      </w:r>
      <w:proofErr w:type="spellEnd"/>
      <w:r w:rsidRPr="00107148">
        <w:rPr>
          <w:rtl/>
        </w:rPr>
        <w:t xml:space="preserve"> ונמצא עושה כלי בתחילה</w:t>
      </w:r>
      <w:r w:rsidRPr="00107148">
        <w:rPr>
          <w:rFonts w:hint="cs"/>
          <w:rtl/>
        </w:rPr>
        <w:t>.</w:t>
      </w:r>
      <w:r w:rsidRPr="00107148">
        <w:rPr>
          <w:rtl/>
        </w:rPr>
        <w:t xml:space="preserve"> </w:t>
      </w:r>
      <w:r w:rsidRPr="00107148">
        <w:rPr>
          <w:b/>
          <w:bCs/>
          <w:rtl/>
        </w:rPr>
        <w:t xml:space="preserve">אבל אין נראה כן דעת הרב אלפסי ז"ל לפי שהשמיטה מן ההלכות לומר שאינה הלכה </w:t>
      </w:r>
      <w:proofErr w:type="spellStart"/>
      <w:r w:rsidRPr="00107148">
        <w:rPr>
          <w:b/>
          <w:bCs/>
          <w:rtl/>
        </w:rPr>
        <w:t>דאזלא</w:t>
      </w:r>
      <w:proofErr w:type="spellEnd"/>
      <w:r w:rsidRPr="00107148">
        <w:rPr>
          <w:b/>
          <w:bCs/>
          <w:rtl/>
        </w:rPr>
        <w:t xml:space="preserve"> </w:t>
      </w:r>
      <w:proofErr w:type="spellStart"/>
      <w:r w:rsidRPr="00107148">
        <w:rPr>
          <w:b/>
          <w:bCs/>
          <w:rtl/>
        </w:rPr>
        <w:t>כמ</w:t>
      </w:r>
      <w:r w:rsidRPr="00107148">
        <w:rPr>
          <w:rFonts w:hint="cs"/>
          <w:b/>
          <w:bCs/>
          <w:rtl/>
        </w:rPr>
        <w:t>"ד</w:t>
      </w:r>
      <w:proofErr w:type="spellEnd"/>
      <w:r w:rsidRPr="00107148">
        <w:rPr>
          <w:b/>
          <w:bCs/>
          <w:rtl/>
        </w:rPr>
        <w:t xml:space="preserve"> יש בנין בכלים, ובמקומה כתבתיה, וכן </w:t>
      </w:r>
      <w:proofErr w:type="spellStart"/>
      <w:r w:rsidRPr="00107148">
        <w:rPr>
          <w:b/>
          <w:bCs/>
          <w:rtl/>
        </w:rPr>
        <w:t>בפ</w:t>
      </w:r>
      <w:r w:rsidRPr="00107148">
        <w:rPr>
          <w:rFonts w:hint="cs"/>
          <w:b/>
          <w:bCs/>
          <w:rtl/>
        </w:rPr>
        <w:t>"ק</w:t>
      </w:r>
      <w:proofErr w:type="spellEnd"/>
      <w:r w:rsidRPr="00107148">
        <w:rPr>
          <w:b/>
          <w:bCs/>
          <w:rtl/>
        </w:rPr>
        <w:t xml:space="preserve"> </w:t>
      </w:r>
      <w:proofErr w:type="spellStart"/>
      <w:r w:rsidRPr="00107148">
        <w:rPr>
          <w:b/>
          <w:bCs/>
          <w:rtl/>
        </w:rPr>
        <w:t>דמסכת</w:t>
      </w:r>
      <w:proofErr w:type="spellEnd"/>
      <w:r w:rsidRPr="00107148">
        <w:rPr>
          <w:b/>
          <w:bCs/>
          <w:rtl/>
        </w:rPr>
        <w:t xml:space="preserve"> ביצה גבי תריסי חנויות בסייעתא דשמיא</w:t>
      </w:r>
      <w:r w:rsidRPr="00107148">
        <w:rPr>
          <w:rFonts w:hint="cs"/>
          <w:rtl/>
        </w:rPr>
        <w:t>.</w:t>
      </w:r>
    </w:p>
    <w:p w:rsidR="00107148" w:rsidRPr="00244A35" w:rsidRDefault="00107148" w:rsidP="00244A35">
      <w:pPr>
        <w:pStyle w:val="1"/>
        <w:rPr>
          <w:rFonts w:hint="cs"/>
          <w:rtl/>
        </w:rPr>
      </w:pPr>
      <w:r w:rsidRPr="00244A35">
        <w:rPr>
          <w:rFonts w:hint="cs"/>
          <w:rtl/>
        </w:rPr>
        <w:t xml:space="preserve">שיטה </w:t>
      </w:r>
      <w:proofErr w:type="spellStart"/>
      <w:r w:rsidRPr="00244A35">
        <w:rPr>
          <w:rFonts w:hint="cs"/>
          <w:rtl/>
        </w:rPr>
        <w:t>לר"ן</w:t>
      </w:r>
      <w:proofErr w:type="spellEnd"/>
      <w:r w:rsidRPr="00244A35">
        <w:rPr>
          <w:rFonts w:hint="cs"/>
          <w:rtl/>
        </w:rPr>
        <w:t xml:space="preserve"> (</w:t>
      </w:r>
      <w:r w:rsidRPr="00244A35">
        <w:rPr>
          <w:rtl/>
        </w:rPr>
        <w:t>שבת קב ב</w:t>
      </w:r>
      <w:r w:rsidRPr="00244A35">
        <w:rPr>
          <w:rFonts w:hint="cs"/>
          <w:rtl/>
        </w:rPr>
        <w:t>)</w:t>
      </w:r>
    </w:p>
    <w:p w:rsidR="00107148" w:rsidRPr="00244A35" w:rsidRDefault="00107148" w:rsidP="00244A35">
      <w:pPr>
        <w:rPr>
          <w:rtl/>
        </w:rPr>
      </w:pPr>
      <w:r w:rsidRPr="00244A35">
        <w:rPr>
          <w:rtl/>
        </w:rPr>
        <w:t xml:space="preserve">האי מאן </w:t>
      </w:r>
      <w:proofErr w:type="spellStart"/>
      <w:r w:rsidRPr="00244A35">
        <w:rPr>
          <w:rtl/>
        </w:rPr>
        <w:t>דעייל</w:t>
      </w:r>
      <w:proofErr w:type="spellEnd"/>
      <w:r w:rsidRPr="00244A35">
        <w:rPr>
          <w:rtl/>
        </w:rPr>
        <w:t xml:space="preserve"> </w:t>
      </w:r>
      <w:proofErr w:type="spellStart"/>
      <w:r w:rsidRPr="00244A35">
        <w:rPr>
          <w:rtl/>
        </w:rPr>
        <w:t>שופתא</w:t>
      </w:r>
      <w:proofErr w:type="spellEnd"/>
      <w:r w:rsidRPr="00244A35">
        <w:rPr>
          <w:rtl/>
        </w:rPr>
        <w:t xml:space="preserve"> וכו' ושמואל אמר משום מכה בפטיש. פי' </w:t>
      </w:r>
      <w:proofErr w:type="spellStart"/>
      <w:r w:rsidRPr="00244A35">
        <w:rPr>
          <w:rtl/>
        </w:rPr>
        <w:t>דס"ל</w:t>
      </w:r>
      <w:proofErr w:type="spellEnd"/>
      <w:r w:rsidRPr="00244A35">
        <w:rPr>
          <w:rtl/>
        </w:rPr>
        <w:t xml:space="preserve"> </w:t>
      </w:r>
      <w:proofErr w:type="spellStart"/>
      <w:r w:rsidRPr="00244A35">
        <w:rPr>
          <w:rtl/>
        </w:rPr>
        <w:t>דאין</w:t>
      </w:r>
      <w:proofErr w:type="spellEnd"/>
      <w:r w:rsidRPr="00244A35">
        <w:rPr>
          <w:rtl/>
        </w:rPr>
        <w:t xml:space="preserve"> דרך בנין בכך אבל בעיקר </w:t>
      </w:r>
      <w:proofErr w:type="spellStart"/>
      <w:r w:rsidRPr="00244A35">
        <w:rPr>
          <w:rtl/>
        </w:rPr>
        <w:t>דינא</w:t>
      </w:r>
      <w:proofErr w:type="spellEnd"/>
      <w:r w:rsidRPr="00244A35">
        <w:rPr>
          <w:rtl/>
        </w:rPr>
        <w:t xml:space="preserve"> מודה לי' דיש בנין בכלים וכגון כלים שאינן של חוליות דאי לא </w:t>
      </w:r>
      <w:proofErr w:type="spellStart"/>
      <w:r w:rsidRPr="00244A35">
        <w:rPr>
          <w:rtl/>
        </w:rPr>
        <w:t>ליפליג</w:t>
      </w:r>
      <w:proofErr w:type="spellEnd"/>
      <w:r w:rsidRPr="00244A35">
        <w:rPr>
          <w:rtl/>
        </w:rPr>
        <w:t xml:space="preserve"> בשאר כלים </w:t>
      </w:r>
      <w:proofErr w:type="spellStart"/>
      <w:r w:rsidRPr="00244A35">
        <w:rPr>
          <w:rtl/>
        </w:rPr>
        <w:t>דעלמא</w:t>
      </w:r>
      <w:proofErr w:type="spellEnd"/>
      <w:r w:rsidRPr="00244A35">
        <w:rPr>
          <w:rtl/>
        </w:rPr>
        <w:t xml:space="preserve">. והכי מוכח בשלהי פרק כירה גבי מטה של </w:t>
      </w:r>
      <w:proofErr w:type="spellStart"/>
      <w:r w:rsidRPr="00244A35">
        <w:rPr>
          <w:rtl/>
        </w:rPr>
        <w:t>טרסיים</w:t>
      </w:r>
      <w:proofErr w:type="spellEnd"/>
      <w:r w:rsidRPr="00244A35">
        <w:rPr>
          <w:rtl/>
        </w:rPr>
        <w:t xml:space="preserve">, ולית הלכתא </w:t>
      </w:r>
      <w:proofErr w:type="spellStart"/>
      <w:r w:rsidRPr="00244A35">
        <w:rPr>
          <w:rtl/>
        </w:rPr>
        <w:t>כותייהו</w:t>
      </w:r>
      <w:proofErr w:type="spellEnd"/>
      <w:r w:rsidRPr="00244A35">
        <w:rPr>
          <w:rtl/>
        </w:rPr>
        <w:t xml:space="preserve"> ולא כר' יוחנן </w:t>
      </w:r>
      <w:proofErr w:type="spellStart"/>
      <w:r w:rsidRPr="00244A35">
        <w:rPr>
          <w:rtl/>
        </w:rPr>
        <w:t>דסבר</w:t>
      </w:r>
      <w:proofErr w:type="spellEnd"/>
      <w:r w:rsidRPr="00244A35">
        <w:rPr>
          <w:rtl/>
        </w:rPr>
        <w:t xml:space="preserve"> לה הכין בפר' כירה אלא </w:t>
      </w:r>
      <w:proofErr w:type="spellStart"/>
      <w:r w:rsidRPr="00244A35">
        <w:rPr>
          <w:rtl/>
        </w:rPr>
        <w:t>קי"ל</w:t>
      </w:r>
      <w:proofErr w:type="spellEnd"/>
      <w:r w:rsidRPr="00244A35">
        <w:rPr>
          <w:rtl/>
        </w:rPr>
        <w:t xml:space="preserve"> אין בנין בכלים </w:t>
      </w:r>
      <w:proofErr w:type="spellStart"/>
      <w:r w:rsidRPr="00244A35">
        <w:rPr>
          <w:rtl/>
        </w:rPr>
        <w:t>כדאסיקנא</w:t>
      </w:r>
      <w:proofErr w:type="spellEnd"/>
      <w:r w:rsidRPr="00244A35">
        <w:rPr>
          <w:rtl/>
        </w:rPr>
        <w:t xml:space="preserve"> בפרק כל הכלים כן דעת הרא"ה ז"ל, וכן נראה דעת </w:t>
      </w:r>
      <w:proofErr w:type="spellStart"/>
      <w:r w:rsidRPr="00244A35">
        <w:rPr>
          <w:rtl/>
        </w:rPr>
        <w:t>הרי"ף</w:t>
      </w:r>
      <w:proofErr w:type="spellEnd"/>
      <w:r w:rsidRPr="00244A35">
        <w:rPr>
          <w:rtl/>
        </w:rPr>
        <w:t xml:space="preserve"> ז"ל אלא שרמב"ן ז"ל חילק בין כלים וכלים</w:t>
      </w:r>
      <w:r w:rsidRPr="00244A35">
        <w:rPr>
          <w:rFonts w:hint="cs"/>
          <w:rtl/>
        </w:rPr>
        <w:t>...</w:t>
      </w:r>
    </w:p>
    <w:p w:rsidR="00C74E45" w:rsidRDefault="00107148" w:rsidP="00244A35">
      <w:pPr>
        <w:pStyle w:val="1"/>
        <w:rPr>
          <w:rFonts w:hint="cs"/>
          <w:rtl/>
        </w:rPr>
      </w:pPr>
      <w:r w:rsidRPr="00107148">
        <w:rPr>
          <w:rFonts w:hint="cs"/>
          <w:rtl/>
        </w:rPr>
        <w:t>חי</w:t>
      </w:r>
      <w:r w:rsidR="00C74E45">
        <w:rPr>
          <w:rFonts w:hint="cs"/>
          <w:rtl/>
        </w:rPr>
        <w:t>דושי</w:t>
      </w:r>
      <w:r w:rsidRPr="00107148">
        <w:rPr>
          <w:rFonts w:hint="cs"/>
          <w:rtl/>
        </w:rPr>
        <w:t xml:space="preserve"> </w:t>
      </w:r>
      <w:proofErr w:type="spellStart"/>
      <w:r w:rsidRPr="00107148">
        <w:rPr>
          <w:rFonts w:hint="cs"/>
          <w:rtl/>
        </w:rPr>
        <w:t>הרשב"א</w:t>
      </w:r>
      <w:proofErr w:type="spellEnd"/>
      <w:r w:rsidRPr="00107148">
        <w:rPr>
          <w:rFonts w:hint="cs"/>
          <w:rtl/>
        </w:rPr>
        <w:t xml:space="preserve"> (</w:t>
      </w:r>
      <w:r w:rsidR="00C74E45">
        <w:rPr>
          <w:rFonts w:hint="cs"/>
          <w:rtl/>
        </w:rPr>
        <w:t>שבת קמו א)</w:t>
      </w:r>
    </w:p>
    <w:p w:rsidR="00107148" w:rsidRPr="00107148" w:rsidRDefault="00107148" w:rsidP="00244A35">
      <w:pPr>
        <w:rPr>
          <w:rtl/>
        </w:rPr>
      </w:pPr>
      <w:proofErr w:type="spellStart"/>
      <w:r w:rsidRPr="00107148">
        <w:rPr>
          <w:rtl/>
        </w:rPr>
        <w:t>ובתוס</w:t>
      </w:r>
      <w:proofErr w:type="spellEnd"/>
      <w:r w:rsidRPr="00107148">
        <w:rPr>
          <w:rFonts w:hint="cs"/>
          <w:rtl/>
        </w:rPr>
        <w:t>'</w:t>
      </w:r>
      <w:r w:rsidRPr="00107148">
        <w:rPr>
          <w:rtl/>
        </w:rPr>
        <w:t xml:space="preserve"> הקשו על משנתינו </w:t>
      </w:r>
      <w:proofErr w:type="spellStart"/>
      <w:r w:rsidRPr="00107148">
        <w:rPr>
          <w:rtl/>
        </w:rPr>
        <w:t>דהכא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מההיא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דתנן</w:t>
      </w:r>
      <w:proofErr w:type="spellEnd"/>
      <w:r w:rsidRPr="00107148">
        <w:rPr>
          <w:rtl/>
        </w:rPr>
        <w:t xml:space="preserve"> בעירובין בפרק בכל </w:t>
      </w:r>
      <w:proofErr w:type="spellStart"/>
      <w:r w:rsidRPr="00107148">
        <w:rPr>
          <w:rtl/>
        </w:rPr>
        <w:t>מערבין</w:t>
      </w:r>
      <w:proofErr w:type="spellEnd"/>
      <w:r w:rsidRPr="00107148">
        <w:rPr>
          <w:rtl/>
        </w:rPr>
        <w:t xml:space="preserve"> נתנו במגדל ואבד המפתח עירובו עירוב ר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אליעזר אומר אם אין ידוע שהמפתח במקומו אין עירובו עירוב, </w:t>
      </w:r>
      <w:proofErr w:type="spellStart"/>
      <w:r w:rsidRPr="00107148">
        <w:rPr>
          <w:rtl/>
        </w:rPr>
        <w:t>ואוקימנא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פלוגתייהו</w:t>
      </w:r>
      <w:proofErr w:type="spellEnd"/>
      <w:r w:rsidRPr="00107148">
        <w:rPr>
          <w:rtl/>
        </w:rPr>
        <w:t xml:space="preserve"> במגדל של עץ </w:t>
      </w:r>
      <w:proofErr w:type="spellStart"/>
      <w:r w:rsidRPr="00107148">
        <w:rPr>
          <w:rtl/>
        </w:rPr>
        <w:t>דקטיר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במתנא</w:t>
      </w:r>
      <w:proofErr w:type="spellEnd"/>
      <w:r w:rsidRPr="00107148">
        <w:rPr>
          <w:rtl/>
        </w:rPr>
        <w:t xml:space="preserve"> ובעי </w:t>
      </w:r>
      <w:proofErr w:type="spellStart"/>
      <w:r w:rsidRPr="00107148">
        <w:rPr>
          <w:rtl/>
        </w:rPr>
        <w:t>סכינא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למיפסקיה</w:t>
      </w:r>
      <w:proofErr w:type="spellEnd"/>
      <w:r w:rsidRPr="00107148">
        <w:rPr>
          <w:rtl/>
        </w:rPr>
        <w:t xml:space="preserve">, ורבנן סברי כל הכלים </w:t>
      </w:r>
      <w:proofErr w:type="spellStart"/>
      <w:r w:rsidRPr="00107148">
        <w:rPr>
          <w:rtl/>
        </w:rPr>
        <w:t>ניטלין</w:t>
      </w:r>
      <w:proofErr w:type="spellEnd"/>
      <w:r w:rsidRPr="00107148">
        <w:rPr>
          <w:rtl/>
        </w:rPr>
        <w:t xml:space="preserve"> בשבת לצורך גופן ור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אליעזר סבר כר' נחמיה </w:t>
      </w:r>
      <w:proofErr w:type="spellStart"/>
      <w:r w:rsidRPr="00107148">
        <w:rPr>
          <w:rtl/>
        </w:rPr>
        <w:t>דאמר</w:t>
      </w:r>
      <w:proofErr w:type="spellEnd"/>
      <w:r w:rsidRPr="00107148">
        <w:rPr>
          <w:rtl/>
        </w:rPr>
        <w:t xml:space="preserve"> אין כלי ניטל אלא לצורך תשמישו ואפי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טלית ואפי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תרוד</w:t>
      </w:r>
      <w:proofErr w:type="spellEnd"/>
      <w:r w:rsidRPr="00107148">
        <w:rPr>
          <w:rtl/>
        </w:rPr>
        <w:t>, הא לאו הכי אפי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רבנן </w:t>
      </w:r>
      <w:proofErr w:type="spellStart"/>
      <w:r w:rsidRPr="00107148">
        <w:rPr>
          <w:rtl/>
        </w:rPr>
        <w:t>מודו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דאין</w:t>
      </w:r>
      <w:proofErr w:type="spellEnd"/>
      <w:r w:rsidRPr="00107148">
        <w:rPr>
          <w:rtl/>
        </w:rPr>
        <w:t xml:space="preserve"> עירובו עירוב דהוא במקום אחד ועירובו במקום אחר, ולא שרי לשבור את המגדל</w:t>
      </w:r>
      <w:r w:rsidRPr="00107148">
        <w:rPr>
          <w:rFonts w:hint="cs"/>
          <w:rtl/>
        </w:rPr>
        <w:t>.</w:t>
      </w:r>
      <w:r w:rsidRPr="00107148">
        <w:rPr>
          <w:rtl/>
        </w:rPr>
        <w:t xml:space="preserve"> ומשום כך אמרו </w:t>
      </w:r>
      <w:proofErr w:type="spellStart"/>
      <w:r w:rsidRPr="00107148">
        <w:rPr>
          <w:rtl/>
        </w:rPr>
        <w:t>דמתניתין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דהכא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במוסתקי</w:t>
      </w:r>
      <w:proofErr w:type="spellEnd"/>
      <w:r w:rsidRPr="00107148">
        <w:rPr>
          <w:rtl/>
        </w:rPr>
        <w:t xml:space="preserve"> כלומר בחבית של חתיכות מחוברות </w:t>
      </w:r>
      <w:proofErr w:type="spellStart"/>
      <w:r w:rsidRPr="00107148">
        <w:rPr>
          <w:rtl/>
        </w:rPr>
        <w:t>במוסתקי</w:t>
      </w:r>
      <w:proofErr w:type="spellEnd"/>
      <w:r w:rsidRPr="00107148">
        <w:rPr>
          <w:rtl/>
        </w:rPr>
        <w:t xml:space="preserve"> דהוא כלי רעוע ולא שייך בכי האי כלי בנין וסתירה </w:t>
      </w:r>
      <w:proofErr w:type="spellStart"/>
      <w:r w:rsidRPr="00107148">
        <w:rPr>
          <w:rtl/>
        </w:rPr>
        <w:t>וכדאוקמוה</w:t>
      </w:r>
      <w:proofErr w:type="spellEnd"/>
      <w:r w:rsidRPr="00107148">
        <w:rPr>
          <w:rtl/>
        </w:rPr>
        <w:t xml:space="preserve"> התם בביצה בפרק המביא, וא</w:t>
      </w:r>
      <w:r w:rsidRPr="00107148">
        <w:rPr>
          <w:rFonts w:hint="cs"/>
          <w:rtl/>
        </w:rPr>
        <w:t>ע"ג</w:t>
      </w:r>
      <w:r w:rsidRPr="00107148">
        <w:rPr>
          <w:rtl/>
        </w:rPr>
        <w:t xml:space="preserve"> דלא </w:t>
      </w:r>
      <w:proofErr w:type="spellStart"/>
      <w:r w:rsidRPr="00107148">
        <w:rPr>
          <w:rtl/>
        </w:rPr>
        <w:t>מוקמינן</w:t>
      </w:r>
      <w:proofErr w:type="spellEnd"/>
      <w:r w:rsidRPr="00107148">
        <w:rPr>
          <w:rtl/>
        </w:rPr>
        <w:t xml:space="preserve"> לה התם בהכין אלא </w:t>
      </w:r>
      <w:proofErr w:type="spellStart"/>
      <w:r w:rsidRPr="00107148">
        <w:rPr>
          <w:rtl/>
        </w:rPr>
        <w:t>לר</w:t>
      </w:r>
      <w:proofErr w:type="spellEnd"/>
      <w:r w:rsidRPr="00107148">
        <w:rPr>
          <w:rFonts w:hint="cs"/>
          <w:rtl/>
        </w:rPr>
        <w:t>'</w:t>
      </w:r>
      <w:r w:rsidRPr="00107148">
        <w:rPr>
          <w:rtl/>
        </w:rPr>
        <w:t xml:space="preserve"> אליעזר, מ</w:t>
      </w:r>
      <w:r w:rsidRPr="00107148">
        <w:rPr>
          <w:rFonts w:hint="cs"/>
          <w:rtl/>
        </w:rPr>
        <w:t>"מ</w:t>
      </w:r>
      <w:r w:rsidRPr="00107148">
        <w:rPr>
          <w:rtl/>
        </w:rPr>
        <w:t xml:space="preserve"> גם </w:t>
      </w:r>
      <w:proofErr w:type="spellStart"/>
      <w:r w:rsidRPr="00107148">
        <w:rPr>
          <w:rtl/>
        </w:rPr>
        <w:t>לרבנן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נמי</w:t>
      </w:r>
      <w:proofErr w:type="spellEnd"/>
      <w:r w:rsidRPr="00107148">
        <w:rPr>
          <w:rtl/>
        </w:rPr>
        <w:t xml:space="preserve"> על </w:t>
      </w:r>
      <w:proofErr w:type="spellStart"/>
      <w:r w:rsidRPr="00107148">
        <w:rPr>
          <w:rtl/>
        </w:rPr>
        <w:t>כרחין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אצטרכינן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לאוקומה</w:t>
      </w:r>
      <w:proofErr w:type="spellEnd"/>
      <w:r w:rsidRPr="00107148">
        <w:rPr>
          <w:rtl/>
        </w:rPr>
        <w:t xml:space="preserve"> בהכין, </w:t>
      </w:r>
      <w:proofErr w:type="spellStart"/>
      <w:r w:rsidRPr="00107148">
        <w:rPr>
          <w:rtl/>
        </w:rPr>
        <w:t>דאע"ג</w:t>
      </w:r>
      <w:proofErr w:type="spellEnd"/>
      <w:r w:rsidRPr="00107148">
        <w:rPr>
          <w:rtl/>
        </w:rPr>
        <w:t xml:space="preserve"> דרבנן לא מחייבי חטאת בקוטם את הקיסם בין לחצות בו שניו בין לפתוח בו את הדלת, מ</w:t>
      </w:r>
      <w:r w:rsidRPr="00107148">
        <w:rPr>
          <w:rFonts w:hint="cs"/>
          <w:rtl/>
        </w:rPr>
        <w:t>"מ</w:t>
      </w:r>
      <w:r w:rsidRPr="00107148">
        <w:rPr>
          <w:rtl/>
        </w:rPr>
        <w:t xml:space="preserve"> הא </w:t>
      </w:r>
      <w:proofErr w:type="spellStart"/>
      <w:r w:rsidRPr="00107148">
        <w:rPr>
          <w:rtl/>
        </w:rPr>
        <w:t>אמרינן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דבין</w:t>
      </w:r>
      <w:proofErr w:type="spellEnd"/>
      <w:r w:rsidRPr="00107148">
        <w:rPr>
          <w:rtl/>
        </w:rPr>
        <w:t xml:space="preserve"> כך ובין כך פטור אבל אסור ואילו הכא שרי </w:t>
      </w:r>
      <w:proofErr w:type="spellStart"/>
      <w:r w:rsidRPr="00107148">
        <w:rPr>
          <w:rtl/>
        </w:rPr>
        <w:t>לכתח</w:t>
      </w:r>
      <w:proofErr w:type="spellEnd"/>
      <w:r w:rsidR="00C74E45">
        <w:rPr>
          <w:rFonts w:hint="cs"/>
          <w:rtl/>
        </w:rPr>
        <w:t>'</w:t>
      </w:r>
      <w:r w:rsidRPr="00107148">
        <w:rPr>
          <w:rFonts w:hint="cs"/>
          <w:rtl/>
        </w:rPr>
        <w:t>.</w:t>
      </w:r>
      <w:r w:rsidR="00C74E45">
        <w:rPr>
          <w:rFonts w:hint="cs"/>
          <w:rtl/>
        </w:rPr>
        <w:t xml:space="preserve">.. </w:t>
      </w:r>
      <w:r w:rsidRPr="00107148">
        <w:rPr>
          <w:rtl/>
        </w:rPr>
        <w:t xml:space="preserve">ואף פירוש זה אינו מחוור בעיני </w:t>
      </w:r>
      <w:proofErr w:type="spellStart"/>
      <w:r w:rsidRPr="00107148">
        <w:rPr>
          <w:rtl/>
        </w:rPr>
        <w:t>מדאמרינן</w:t>
      </w:r>
      <w:proofErr w:type="spellEnd"/>
      <w:r w:rsidRPr="00107148">
        <w:rPr>
          <w:rtl/>
        </w:rPr>
        <w:t xml:space="preserve"> בגמ' </w:t>
      </w:r>
      <w:proofErr w:type="spellStart"/>
      <w:r w:rsidRPr="00107148">
        <w:rPr>
          <w:rtl/>
        </w:rPr>
        <w:t>דבעו</w:t>
      </w:r>
      <w:proofErr w:type="spellEnd"/>
      <w:r w:rsidRPr="00107148">
        <w:rPr>
          <w:rtl/>
        </w:rPr>
        <w:t xml:space="preserve"> מיניה מרב ששת מהו </w:t>
      </w:r>
      <w:proofErr w:type="spellStart"/>
      <w:r w:rsidRPr="00107148">
        <w:rPr>
          <w:rtl/>
        </w:rPr>
        <w:t>למיברז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חביתא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בבורטיא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לפיתחא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קא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מכוין</w:t>
      </w:r>
      <w:proofErr w:type="spellEnd"/>
      <w:r w:rsidRPr="00107148">
        <w:rPr>
          <w:rtl/>
        </w:rPr>
        <w:t xml:space="preserve"> ואסור או </w:t>
      </w:r>
      <w:proofErr w:type="spellStart"/>
      <w:r w:rsidRPr="00107148">
        <w:rPr>
          <w:rtl/>
        </w:rPr>
        <w:t>דלמא</w:t>
      </w:r>
      <w:proofErr w:type="spellEnd"/>
      <w:r w:rsidRPr="00107148">
        <w:rPr>
          <w:rtl/>
        </w:rPr>
        <w:t xml:space="preserve"> לעין יפה </w:t>
      </w:r>
      <w:proofErr w:type="spellStart"/>
      <w:r w:rsidRPr="00107148">
        <w:rPr>
          <w:rtl/>
        </w:rPr>
        <w:t>קא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מכוין</w:t>
      </w:r>
      <w:proofErr w:type="spellEnd"/>
      <w:r w:rsidRPr="00107148">
        <w:rPr>
          <w:rtl/>
        </w:rPr>
        <w:t xml:space="preserve"> ושרי, </w:t>
      </w:r>
      <w:proofErr w:type="spellStart"/>
      <w:r w:rsidRPr="00107148">
        <w:rPr>
          <w:rtl/>
        </w:rPr>
        <w:t>ובודאי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מיברז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חביתא</w:t>
      </w:r>
      <w:proofErr w:type="spellEnd"/>
      <w:r w:rsidRPr="00107148">
        <w:rPr>
          <w:rtl/>
        </w:rPr>
        <w:t xml:space="preserve"> בגופה </w:t>
      </w:r>
      <w:proofErr w:type="spellStart"/>
      <w:r w:rsidRPr="00107148">
        <w:rPr>
          <w:rtl/>
        </w:rPr>
        <w:t>דחביתא</w:t>
      </w:r>
      <w:proofErr w:type="spellEnd"/>
      <w:r w:rsidRPr="00107148">
        <w:rPr>
          <w:rtl/>
        </w:rPr>
        <w:t xml:space="preserve"> משמע </w:t>
      </w:r>
      <w:proofErr w:type="spellStart"/>
      <w:r w:rsidRPr="00107148">
        <w:rPr>
          <w:rtl/>
        </w:rPr>
        <w:t>ואפ"ה</w:t>
      </w:r>
      <w:proofErr w:type="spellEnd"/>
      <w:r w:rsidRPr="00107148">
        <w:rPr>
          <w:rtl/>
        </w:rPr>
        <w:t xml:space="preserve"> כל דלא </w:t>
      </w:r>
      <w:proofErr w:type="spellStart"/>
      <w:r w:rsidRPr="00107148">
        <w:rPr>
          <w:rtl/>
        </w:rPr>
        <w:t>מכוין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לפיתחא</w:t>
      </w:r>
      <w:proofErr w:type="spellEnd"/>
      <w:r w:rsidRPr="00107148">
        <w:rPr>
          <w:rtl/>
        </w:rPr>
        <w:t xml:space="preserve"> שרי, ועוד דאם איתא הא </w:t>
      </w:r>
      <w:proofErr w:type="spellStart"/>
      <w:r w:rsidRPr="00107148">
        <w:rPr>
          <w:rtl/>
        </w:rPr>
        <w:t>דאמרי</w:t>
      </w:r>
      <w:proofErr w:type="spellEnd"/>
      <w:r w:rsidRPr="00107148">
        <w:rPr>
          <w:rtl/>
        </w:rPr>
        <w:t xml:space="preserve"> רבה בר רב </w:t>
      </w:r>
      <w:proofErr w:type="spellStart"/>
      <w:r w:rsidRPr="00107148">
        <w:rPr>
          <w:rtl/>
        </w:rPr>
        <w:t>הונא</w:t>
      </w:r>
      <w:proofErr w:type="spellEnd"/>
      <w:r w:rsidRPr="00107148">
        <w:rPr>
          <w:rtl/>
        </w:rPr>
        <w:t xml:space="preserve"> ורבין בריה </w:t>
      </w:r>
      <w:proofErr w:type="spellStart"/>
      <w:r w:rsidRPr="00107148">
        <w:rPr>
          <w:rtl/>
        </w:rPr>
        <w:t>דרב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אדא</w:t>
      </w:r>
      <w:proofErr w:type="spellEnd"/>
      <w:r w:rsidRPr="00107148">
        <w:rPr>
          <w:rtl/>
        </w:rPr>
        <w:t xml:space="preserve"> כי </w:t>
      </w:r>
      <w:proofErr w:type="spellStart"/>
      <w:r w:rsidRPr="00107148">
        <w:rPr>
          <w:rtl/>
        </w:rPr>
        <w:t>הוינן</w:t>
      </w:r>
      <w:proofErr w:type="spellEnd"/>
      <w:r w:rsidRPr="00107148">
        <w:rPr>
          <w:rtl/>
        </w:rPr>
        <w:t xml:space="preserve"> בי רב יהודה </w:t>
      </w:r>
      <w:proofErr w:type="spellStart"/>
      <w:r w:rsidRPr="00107148">
        <w:rPr>
          <w:rtl/>
        </w:rPr>
        <w:t>הוה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מפשח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ויהיב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לנא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אלוותא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אלוותא</w:t>
      </w:r>
      <w:proofErr w:type="spellEnd"/>
      <w:r w:rsidRPr="00107148">
        <w:rPr>
          <w:rtl/>
        </w:rPr>
        <w:t xml:space="preserve"> א</w:t>
      </w:r>
      <w:r w:rsidRPr="00107148">
        <w:rPr>
          <w:rFonts w:hint="cs"/>
          <w:rtl/>
        </w:rPr>
        <w:t>ע"ג</w:t>
      </w:r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דחזיא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לקתתא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דנגרי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וחציני</w:t>
      </w:r>
      <w:proofErr w:type="spellEnd"/>
      <w:r w:rsidRPr="00107148">
        <w:rPr>
          <w:rtl/>
        </w:rPr>
        <w:t xml:space="preserve"> כמאן </w:t>
      </w:r>
      <w:proofErr w:type="spellStart"/>
      <w:r w:rsidRPr="00107148">
        <w:rPr>
          <w:rtl/>
        </w:rPr>
        <w:t>תרמייה</w:t>
      </w:r>
      <w:proofErr w:type="spellEnd"/>
      <w:r w:rsidRPr="00107148">
        <w:rPr>
          <w:rtl/>
        </w:rPr>
        <w:t xml:space="preserve">, והתם </w:t>
      </w:r>
      <w:proofErr w:type="spellStart"/>
      <w:r w:rsidRPr="00107148">
        <w:rPr>
          <w:rtl/>
        </w:rPr>
        <w:t>אוקימנא</w:t>
      </w:r>
      <w:proofErr w:type="spellEnd"/>
      <w:r w:rsidRPr="00107148">
        <w:rPr>
          <w:rtl/>
        </w:rPr>
        <w:t xml:space="preserve"> להא </w:t>
      </w:r>
      <w:proofErr w:type="spellStart"/>
      <w:r w:rsidRPr="00107148">
        <w:rPr>
          <w:rtl/>
        </w:rPr>
        <w:t>כרבנן</w:t>
      </w:r>
      <w:proofErr w:type="spellEnd"/>
      <w:r w:rsidRPr="00107148">
        <w:rPr>
          <w:rtl/>
        </w:rPr>
        <w:t xml:space="preserve">, והתם </w:t>
      </w:r>
      <w:proofErr w:type="spellStart"/>
      <w:r w:rsidRPr="00107148">
        <w:rPr>
          <w:rtl/>
        </w:rPr>
        <w:t>מדמינן</w:t>
      </w:r>
      <w:proofErr w:type="spellEnd"/>
      <w:r w:rsidRPr="00107148">
        <w:rPr>
          <w:rtl/>
        </w:rPr>
        <w:t xml:space="preserve"> ההיא להא </w:t>
      </w:r>
      <w:proofErr w:type="spellStart"/>
      <w:r w:rsidRPr="00107148">
        <w:rPr>
          <w:rtl/>
        </w:rPr>
        <w:t>דחבית</w:t>
      </w:r>
      <w:proofErr w:type="spellEnd"/>
      <w:r w:rsidRPr="00107148">
        <w:rPr>
          <w:rtl/>
        </w:rPr>
        <w:t xml:space="preserve"> ולא </w:t>
      </w:r>
      <w:proofErr w:type="spellStart"/>
      <w:r w:rsidRPr="00107148">
        <w:rPr>
          <w:rtl/>
        </w:rPr>
        <w:t>מתוקמא</w:t>
      </w:r>
      <w:proofErr w:type="spellEnd"/>
      <w:r w:rsidRPr="00107148">
        <w:rPr>
          <w:rtl/>
        </w:rPr>
        <w:t xml:space="preserve"> לעולם אלא כרב יהודה, אלא </w:t>
      </w:r>
      <w:proofErr w:type="spellStart"/>
      <w:r w:rsidRPr="00107148">
        <w:rPr>
          <w:rtl/>
        </w:rPr>
        <w:t>דמשום</w:t>
      </w:r>
      <w:proofErr w:type="spellEnd"/>
      <w:r w:rsidRPr="00107148">
        <w:rPr>
          <w:rtl/>
        </w:rPr>
        <w:t xml:space="preserve"> דלא תיקשי </w:t>
      </w:r>
      <w:proofErr w:type="spellStart"/>
      <w:r w:rsidRPr="00107148">
        <w:rPr>
          <w:rtl/>
        </w:rPr>
        <w:t>מתניתין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לר</w:t>
      </w:r>
      <w:proofErr w:type="spellEnd"/>
      <w:r w:rsidRPr="00107148">
        <w:rPr>
          <w:rFonts w:hint="cs"/>
          <w:rtl/>
        </w:rPr>
        <w:t>'</w:t>
      </w:r>
      <w:r w:rsidRPr="00107148">
        <w:rPr>
          <w:rtl/>
        </w:rPr>
        <w:t xml:space="preserve"> אליעזר, כלומר דלא </w:t>
      </w:r>
      <w:proofErr w:type="spellStart"/>
      <w:r w:rsidRPr="00107148">
        <w:rPr>
          <w:rtl/>
        </w:rPr>
        <w:t>נימא</w:t>
      </w:r>
      <w:proofErr w:type="spellEnd"/>
      <w:r w:rsidRPr="00107148">
        <w:rPr>
          <w:rtl/>
        </w:rPr>
        <w:t xml:space="preserve"> דלית ליה </w:t>
      </w:r>
      <w:proofErr w:type="spellStart"/>
      <w:r w:rsidRPr="00107148">
        <w:rPr>
          <w:rtl/>
        </w:rPr>
        <w:t>לר</w:t>
      </w:r>
      <w:proofErr w:type="spellEnd"/>
      <w:r w:rsidRPr="00107148">
        <w:rPr>
          <w:rFonts w:hint="cs"/>
          <w:rtl/>
        </w:rPr>
        <w:t>'</w:t>
      </w:r>
      <w:r w:rsidRPr="00107148">
        <w:rPr>
          <w:rtl/>
        </w:rPr>
        <w:t xml:space="preserve"> אליעזר </w:t>
      </w:r>
      <w:proofErr w:type="spellStart"/>
      <w:r w:rsidRPr="00107148">
        <w:rPr>
          <w:rtl/>
        </w:rPr>
        <w:t>מתניתין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דשובר</w:t>
      </w:r>
      <w:proofErr w:type="spellEnd"/>
      <w:r w:rsidRPr="00107148">
        <w:rPr>
          <w:rtl/>
        </w:rPr>
        <w:t xml:space="preserve"> את החבית, </w:t>
      </w:r>
      <w:proofErr w:type="spellStart"/>
      <w:r w:rsidRPr="00107148">
        <w:rPr>
          <w:rtl/>
        </w:rPr>
        <w:t>איצטריך</w:t>
      </w:r>
      <w:proofErr w:type="spellEnd"/>
      <w:r w:rsidRPr="00107148">
        <w:rPr>
          <w:rtl/>
        </w:rPr>
        <w:t xml:space="preserve"> לדחוקה </w:t>
      </w:r>
      <w:proofErr w:type="spellStart"/>
      <w:r w:rsidRPr="00107148">
        <w:rPr>
          <w:rtl/>
        </w:rPr>
        <w:t>ולאוקמה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למתניתין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במוסתקי</w:t>
      </w:r>
      <w:proofErr w:type="spellEnd"/>
      <w:r w:rsidRPr="00107148">
        <w:rPr>
          <w:rtl/>
        </w:rPr>
        <w:t xml:space="preserve">, אבל ההיא </w:t>
      </w:r>
      <w:proofErr w:type="spellStart"/>
      <w:r w:rsidRPr="00107148">
        <w:rPr>
          <w:rtl/>
        </w:rPr>
        <w:t>דאלוותא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אלוותא</w:t>
      </w:r>
      <w:proofErr w:type="spellEnd"/>
      <w:r w:rsidRPr="00107148">
        <w:rPr>
          <w:rtl/>
        </w:rPr>
        <w:t xml:space="preserve"> לעולם רבנן ולא ר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אליעזר, ואם איתא </w:t>
      </w:r>
      <w:proofErr w:type="spellStart"/>
      <w:r w:rsidRPr="00107148">
        <w:rPr>
          <w:rtl/>
        </w:rPr>
        <w:t>דמתניתין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לרבנן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נמי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דוקא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במוסתקי</w:t>
      </w:r>
      <w:proofErr w:type="spellEnd"/>
      <w:r w:rsidRPr="00107148">
        <w:rPr>
          <w:rtl/>
        </w:rPr>
        <w:t xml:space="preserve">, </w:t>
      </w:r>
      <w:proofErr w:type="spellStart"/>
      <w:r w:rsidRPr="00107148">
        <w:rPr>
          <w:rtl/>
        </w:rPr>
        <w:t>דרב</w:t>
      </w:r>
      <w:proofErr w:type="spellEnd"/>
      <w:r w:rsidRPr="00107148">
        <w:rPr>
          <w:rtl/>
        </w:rPr>
        <w:t xml:space="preserve"> יהודה כמאן, אלא נראה </w:t>
      </w:r>
      <w:proofErr w:type="spellStart"/>
      <w:r w:rsidRPr="00107148">
        <w:rPr>
          <w:rtl/>
        </w:rPr>
        <w:t>דבין</w:t>
      </w:r>
      <w:proofErr w:type="spellEnd"/>
      <w:r w:rsidRPr="00107148">
        <w:rPr>
          <w:rtl/>
        </w:rPr>
        <w:t xml:space="preserve"> כך ובין כך </w:t>
      </w:r>
      <w:proofErr w:type="spellStart"/>
      <w:r w:rsidRPr="00107148">
        <w:rPr>
          <w:rtl/>
        </w:rPr>
        <w:t>לרבנן</w:t>
      </w:r>
      <w:proofErr w:type="spellEnd"/>
      <w:r w:rsidRPr="00107148">
        <w:rPr>
          <w:rtl/>
        </w:rPr>
        <w:t xml:space="preserve"> שרי, </w:t>
      </w:r>
      <w:proofErr w:type="spellStart"/>
      <w:r w:rsidRPr="00107148">
        <w:rPr>
          <w:rtl/>
        </w:rPr>
        <w:t>דלעין</w:t>
      </w:r>
      <w:proofErr w:type="spellEnd"/>
      <w:r w:rsidRPr="00107148">
        <w:rPr>
          <w:rtl/>
        </w:rPr>
        <w:t xml:space="preserve"> יפה </w:t>
      </w:r>
      <w:proofErr w:type="spellStart"/>
      <w:r w:rsidRPr="00107148">
        <w:rPr>
          <w:rtl/>
        </w:rPr>
        <w:t>קא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מכוין</w:t>
      </w:r>
      <w:proofErr w:type="spellEnd"/>
      <w:r w:rsidRPr="00107148">
        <w:rPr>
          <w:rtl/>
        </w:rPr>
        <w:t xml:space="preserve">, אבל בנותן עירובו במגדל היינו טעמא משום </w:t>
      </w:r>
      <w:proofErr w:type="spellStart"/>
      <w:r w:rsidRPr="00107148">
        <w:rPr>
          <w:rtl/>
        </w:rPr>
        <w:t>דהתם</w:t>
      </w:r>
      <w:proofErr w:type="spellEnd"/>
      <w:r w:rsidRPr="00107148">
        <w:rPr>
          <w:rtl/>
        </w:rPr>
        <w:t xml:space="preserve"> במגדל גדול </w:t>
      </w:r>
      <w:proofErr w:type="spellStart"/>
      <w:r w:rsidRPr="00107148">
        <w:rPr>
          <w:rtl/>
        </w:rPr>
        <w:t>מיירי</w:t>
      </w:r>
      <w:proofErr w:type="spellEnd"/>
      <w:r w:rsidRPr="00107148">
        <w:rPr>
          <w:rtl/>
        </w:rPr>
        <w:t xml:space="preserve"> דהוי כמו אהל ושייך ביה בנין וסתירה, הא במגדל קטן לא שייך ביה טעמא </w:t>
      </w:r>
      <w:proofErr w:type="spellStart"/>
      <w:r w:rsidRPr="00107148">
        <w:rPr>
          <w:rtl/>
        </w:rPr>
        <w:t>דבנין</w:t>
      </w:r>
      <w:proofErr w:type="spellEnd"/>
      <w:r w:rsidRPr="00107148">
        <w:rPr>
          <w:rtl/>
        </w:rPr>
        <w:t xml:space="preserve"> וסתירה והיינו טעמא </w:t>
      </w:r>
      <w:proofErr w:type="spellStart"/>
      <w:r w:rsidRPr="00107148">
        <w:rPr>
          <w:rtl/>
        </w:rPr>
        <w:t>דחבית</w:t>
      </w:r>
      <w:proofErr w:type="spellEnd"/>
      <w:r w:rsidRPr="00107148">
        <w:rPr>
          <w:rtl/>
        </w:rPr>
        <w:t xml:space="preserve">, וכן פירש רש"י ז"ל שם בעירובין, וכן </w:t>
      </w:r>
      <w:proofErr w:type="spellStart"/>
      <w:r w:rsidRPr="00107148">
        <w:rPr>
          <w:rtl/>
        </w:rPr>
        <w:t>מוכחא</w:t>
      </w:r>
      <w:proofErr w:type="spellEnd"/>
      <w:r w:rsidRPr="00107148">
        <w:rPr>
          <w:rtl/>
        </w:rPr>
        <w:t xml:space="preserve"> כל אותה </w:t>
      </w:r>
      <w:proofErr w:type="spellStart"/>
      <w:r w:rsidRPr="00107148">
        <w:rPr>
          <w:rtl/>
        </w:rPr>
        <w:t>סוגיא</w:t>
      </w:r>
      <w:proofErr w:type="spellEnd"/>
      <w:r w:rsidRPr="00107148">
        <w:rPr>
          <w:rtl/>
        </w:rPr>
        <w:t xml:space="preserve"> ששם </w:t>
      </w:r>
      <w:proofErr w:type="spellStart"/>
      <w:r w:rsidRPr="00107148">
        <w:rPr>
          <w:rtl/>
        </w:rPr>
        <w:t>דאין</w:t>
      </w:r>
      <w:proofErr w:type="spellEnd"/>
      <w:r w:rsidRPr="00107148">
        <w:rPr>
          <w:rtl/>
        </w:rPr>
        <w:t xml:space="preserve"> בנין בכלים ואין סתירה בכלים ומותר לשוברו, אלא טעמא </w:t>
      </w:r>
      <w:proofErr w:type="spellStart"/>
      <w:r w:rsidRPr="00107148">
        <w:rPr>
          <w:rtl/>
        </w:rPr>
        <w:t>דמגדל</w:t>
      </w:r>
      <w:proofErr w:type="spellEnd"/>
      <w:r w:rsidRPr="00107148">
        <w:rPr>
          <w:rtl/>
        </w:rPr>
        <w:t xml:space="preserve"> משום </w:t>
      </w:r>
      <w:proofErr w:type="spellStart"/>
      <w:r w:rsidRPr="00107148">
        <w:rPr>
          <w:rtl/>
        </w:rPr>
        <w:t>דאין</w:t>
      </w:r>
      <w:proofErr w:type="spellEnd"/>
      <w:r w:rsidRPr="00107148">
        <w:rPr>
          <w:rtl/>
        </w:rPr>
        <w:t xml:space="preserve"> לו דין כלי</w:t>
      </w:r>
      <w:r w:rsidRPr="00107148">
        <w:rPr>
          <w:rFonts w:hint="cs"/>
          <w:rtl/>
        </w:rPr>
        <w:t>.</w:t>
      </w:r>
    </w:p>
    <w:p w:rsidR="00C74E45" w:rsidRDefault="00107148" w:rsidP="00244A35">
      <w:pPr>
        <w:pStyle w:val="1"/>
        <w:rPr>
          <w:rFonts w:hint="cs"/>
          <w:rtl/>
        </w:rPr>
      </w:pPr>
      <w:r w:rsidRPr="00107148">
        <w:rPr>
          <w:rtl/>
        </w:rPr>
        <w:t xml:space="preserve">עבודת הקודש </w:t>
      </w:r>
      <w:r w:rsidRPr="00107148">
        <w:rPr>
          <w:rFonts w:hint="cs"/>
          <w:rtl/>
        </w:rPr>
        <w:t>(</w:t>
      </w:r>
      <w:r w:rsidRPr="00107148">
        <w:rPr>
          <w:rtl/>
        </w:rPr>
        <w:t>בית מועד שע</w:t>
      </w:r>
      <w:r w:rsidRPr="00107148">
        <w:rPr>
          <w:rFonts w:hint="cs"/>
          <w:rtl/>
        </w:rPr>
        <w:t>"</w:t>
      </w:r>
      <w:r w:rsidRPr="00107148">
        <w:rPr>
          <w:rtl/>
        </w:rPr>
        <w:t>ב סי</w:t>
      </w:r>
      <w:r w:rsidRPr="00107148">
        <w:rPr>
          <w:rFonts w:hint="cs"/>
          <w:rtl/>
        </w:rPr>
        <w:t>'</w:t>
      </w:r>
      <w:r w:rsidRPr="00107148">
        <w:rPr>
          <w:rtl/>
        </w:rPr>
        <w:t xml:space="preserve"> ז</w:t>
      </w:r>
      <w:r w:rsidRPr="00107148">
        <w:rPr>
          <w:rFonts w:hint="cs"/>
          <w:rtl/>
        </w:rPr>
        <w:t xml:space="preserve"> סע' </w:t>
      </w:r>
      <w:proofErr w:type="spellStart"/>
      <w:r w:rsidRPr="00107148">
        <w:rPr>
          <w:rtl/>
        </w:rPr>
        <w:t>עח</w:t>
      </w:r>
      <w:proofErr w:type="spellEnd"/>
      <w:r w:rsidRPr="00107148">
        <w:rPr>
          <w:rFonts w:hint="cs"/>
          <w:rtl/>
        </w:rPr>
        <w:t>-עט</w:t>
      </w:r>
      <w:r w:rsidR="00244A35">
        <w:rPr>
          <w:rtl/>
        </w:rPr>
        <w:t>)</w:t>
      </w:r>
    </w:p>
    <w:p w:rsidR="00107148" w:rsidRPr="00107148" w:rsidRDefault="00107148" w:rsidP="00244A35">
      <w:pPr>
        <w:rPr>
          <w:rtl/>
        </w:rPr>
      </w:pPr>
      <w:r w:rsidRPr="00107148">
        <w:rPr>
          <w:rtl/>
        </w:rPr>
        <w:t>שובר אדם את החבית לאכול ממנה גרוגרות, ובלבד שלא יעשה לה פה יפה שנראה כעושה כלי, ובשבת אמרו וא</w:t>
      </w:r>
      <w:r w:rsidRPr="00107148">
        <w:rPr>
          <w:rFonts w:hint="cs"/>
          <w:rtl/>
        </w:rPr>
        <w:t>צ"ל</w:t>
      </w:r>
      <w:r w:rsidRPr="00107148">
        <w:rPr>
          <w:rtl/>
        </w:rPr>
        <w:t xml:space="preserve"> ביו</w:t>
      </w:r>
      <w:r w:rsidRPr="00107148">
        <w:rPr>
          <w:rFonts w:hint="cs"/>
          <w:rtl/>
        </w:rPr>
        <w:t>"ט</w:t>
      </w:r>
      <w:r w:rsidRPr="00107148">
        <w:rPr>
          <w:rtl/>
        </w:rPr>
        <w:t xml:space="preserve">, </w:t>
      </w:r>
      <w:r w:rsidRPr="00107148">
        <w:rPr>
          <w:b/>
          <w:bCs/>
          <w:rtl/>
        </w:rPr>
        <w:t xml:space="preserve">ולמה התירו לעשות כן לפי שאין בנין וסתירה בכלים קטנים כחביות </w:t>
      </w:r>
      <w:proofErr w:type="spellStart"/>
      <w:r w:rsidRPr="00107148">
        <w:rPr>
          <w:b/>
          <w:bCs/>
          <w:rtl/>
        </w:rPr>
        <w:t>וכיוצ</w:t>
      </w:r>
      <w:r w:rsidRPr="00107148">
        <w:rPr>
          <w:rFonts w:hint="cs"/>
          <w:b/>
          <w:bCs/>
          <w:rtl/>
        </w:rPr>
        <w:t>"</w:t>
      </w:r>
      <w:r w:rsidRPr="00107148">
        <w:rPr>
          <w:b/>
          <w:bCs/>
          <w:rtl/>
        </w:rPr>
        <w:t>ב</w:t>
      </w:r>
      <w:proofErr w:type="spellEnd"/>
      <w:r w:rsidRPr="00107148">
        <w:rPr>
          <w:rtl/>
        </w:rPr>
        <w:t>.</w:t>
      </w:r>
      <w:r w:rsidRPr="00107148">
        <w:rPr>
          <w:rFonts w:hint="cs"/>
          <w:rtl/>
        </w:rPr>
        <w:t xml:space="preserve"> </w:t>
      </w:r>
      <w:r w:rsidRPr="00107148">
        <w:rPr>
          <w:rtl/>
        </w:rPr>
        <w:t xml:space="preserve">היו כלים גדולים הרי הן כאוהלים ויש בהן משום בנין וסתירה. היו </w:t>
      </w:r>
      <w:proofErr w:type="spellStart"/>
      <w:r w:rsidRPr="00107148">
        <w:rPr>
          <w:rtl/>
        </w:rPr>
        <w:t>מחולקין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ומחוברין</w:t>
      </w:r>
      <w:proofErr w:type="spellEnd"/>
      <w:r w:rsidRPr="00107148">
        <w:rPr>
          <w:rtl/>
        </w:rPr>
        <w:t xml:space="preserve"> </w:t>
      </w:r>
      <w:proofErr w:type="spellStart"/>
      <w:r w:rsidRPr="00107148">
        <w:rPr>
          <w:rtl/>
        </w:rPr>
        <w:t>במוסתקי</w:t>
      </w:r>
      <w:proofErr w:type="spellEnd"/>
      <w:r w:rsidRPr="00107148">
        <w:rPr>
          <w:rtl/>
        </w:rPr>
        <w:t xml:space="preserve"> א</w:t>
      </w:r>
      <w:r w:rsidRPr="00107148">
        <w:rPr>
          <w:rFonts w:hint="cs"/>
          <w:rtl/>
        </w:rPr>
        <w:t>ע"פ</w:t>
      </w:r>
      <w:r w:rsidRPr="00107148">
        <w:rPr>
          <w:rtl/>
        </w:rPr>
        <w:t xml:space="preserve"> שהן גדולים כאוהלים שובר ונוטל פירות שבתוכן, ובלבד שלא ייפה את השבר להיות לו כפה.</w:t>
      </w:r>
    </w:p>
    <w:sectPr w:rsidR="00107148" w:rsidRPr="00107148" w:rsidSect="00244A35">
      <w:pgSz w:w="11906" w:h="16838"/>
      <w:pgMar w:top="1440" w:right="1800" w:bottom="1440" w:left="1800" w:header="708" w:footer="708" w:gutter="0"/>
      <w:cols w:num="2" w:space="45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BE" w:rsidRDefault="003457BE" w:rsidP="00244A35">
      <w:r>
        <w:separator/>
      </w:r>
    </w:p>
  </w:endnote>
  <w:endnote w:type="continuationSeparator" w:id="0">
    <w:p w:rsidR="003457BE" w:rsidRDefault="003457BE" w:rsidP="0024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BE" w:rsidRDefault="003457BE" w:rsidP="00244A35">
      <w:r>
        <w:separator/>
      </w:r>
    </w:p>
  </w:footnote>
  <w:footnote w:type="continuationSeparator" w:id="0">
    <w:p w:rsidR="003457BE" w:rsidRDefault="003457BE" w:rsidP="0024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C47"/>
    <w:multiLevelType w:val="hybridMultilevel"/>
    <w:tmpl w:val="A3BE366E"/>
    <w:lvl w:ilvl="0" w:tplc="B810F4A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A26F7"/>
    <w:multiLevelType w:val="hybridMultilevel"/>
    <w:tmpl w:val="4DE26F08"/>
    <w:lvl w:ilvl="0" w:tplc="B318571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D1617"/>
    <w:multiLevelType w:val="hybridMultilevel"/>
    <w:tmpl w:val="C1FC9282"/>
    <w:lvl w:ilvl="0" w:tplc="B318571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45AEA"/>
    <w:multiLevelType w:val="hybridMultilevel"/>
    <w:tmpl w:val="518E35E0"/>
    <w:lvl w:ilvl="0" w:tplc="E3AA819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155C5"/>
    <w:multiLevelType w:val="hybridMultilevel"/>
    <w:tmpl w:val="EECEEA92"/>
    <w:lvl w:ilvl="0" w:tplc="49BE64F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97440"/>
    <w:multiLevelType w:val="hybridMultilevel"/>
    <w:tmpl w:val="E7F08BC8"/>
    <w:lvl w:ilvl="0" w:tplc="A33EED2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6C3E83"/>
    <w:multiLevelType w:val="hybridMultilevel"/>
    <w:tmpl w:val="BE50B398"/>
    <w:lvl w:ilvl="0" w:tplc="3E6E807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B6E5F"/>
    <w:multiLevelType w:val="hybridMultilevel"/>
    <w:tmpl w:val="19C4EE64"/>
    <w:lvl w:ilvl="0" w:tplc="B318571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120223"/>
    <w:multiLevelType w:val="hybridMultilevel"/>
    <w:tmpl w:val="E42C2CFA"/>
    <w:lvl w:ilvl="0" w:tplc="B318571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F034DF"/>
    <w:multiLevelType w:val="hybridMultilevel"/>
    <w:tmpl w:val="1A00E1DC"/>
    <w:lvl w:ilvl="0" w:tplc="BF0A92E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E45E5E"/>
    <w:multiLevelType w:val="hybridMultilevel"/>
    <w:tmpl w:val="9CA87FC2"/>
    <w:lvl w:ilvl="0" w:tplc="B318571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A1EA5"/>
    <w:multiLevelType w:val="hybridMultilevel"/>
    <w:tmpl w:val="D76E4B4C"/>
    <w:lvl w:ilvl="0" w:tplc="2A7EAE1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77649"/>
    <w:multiLevelType w:val="hybridMultilevel"/>
    <w:tmpl w:val="10F257DC"/>
    <w:lvl w:ilvl="0" w:tplc="3E6E807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E63CEB"/>
    <w:multiLevelType w:val="hybridMultilevel"/>
    <w:tmpl w:val="D80E541A"/>
    <w:lvl w:ilvl="0" w:tplc="AB0A2CE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CF54CD"/>
    <w:multiLevelType w:val="hybridMultilevel"/>
    <w:tmpl w:val="19ECE922"/>
    <w:lvl w:ilvl="0" w:tplc="5890E8C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E734FF"/>
    <w:multiLevelType w:val="hybridMultilevel"/>
    <w:tmpl w:val="9D74DDB8"/>
    <w:lvl w:ilvl="0" w:tplc="4A064B0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B658F4"/>
    <w:multiLevelType w:val="hybridMultilevel"/>
    <w:tmpl w:val="758C0DE8"/>
    <w:lvl w:ilvl="0" w:tplc="7238385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EE0513"/>
    <w:multiLevelType w:val="hybridMultilevel"/>
    <w:tmpl w:val="D486D088"/>
    <w:lvl w:ilvl="0" w:tplc="22B03F3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151924"/>
    <w:multiLevelType w:val="hybridMultilevel"/>
    <w:tmpl w:val="0FD8537E"/>
    <w:lvl w:ilvl="0" w:tplc="4C8AB7C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981DC9"/>
    <w:multiLevelType w:val="hybridMultilevel"/>
    <w:tmpl w:val="C082CDCC"/>
    <w:lvl w:ilvl="0" w:tplc="3090673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8"/>
  </w:num>
  <w:num w:numId="9">
    <w:abstractNumId w:val="15"/>
  </w:num>
  <w:num w:numId="10">
    <w:abstractNumId w:val="19"/>
  </w:num>
  <w:num w:numId="11">
    <w:abstractNumId w:val="11"/>
  </w:num>
  <w:num w:numId="12">
    <w:abstractNumId w:val="17"/>
  </w:num>
  <w:num w:numId="13">
    <w:abstractNumId w:val="3"/>
  </w:num>
  <w:num w:numId="14">
    <w:abstractNumId w:val="16"/>
  </w:num>
  <w:num w:numId="15">
    <w:abstractNumId w:val="14"/>
  </w:num>
  <w:num w:numId="16">
    <w:abstractNumId w:val="0"/>
  </w:num>
  <w:num w:numId="17">
    <w:abstractNumId w:val="4"/>
  </w:num>
  <w:num w:numId="18">
    <w:abstractNumId w:val="9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48"/>
    <w:rsid w:val="000B07A5"/>
    <w:rsid w:val="00107148"/>
    <w:rsid w:val="00244A35"/>
    <w:rsid w:val="003457BE"/>
    <w:rsid w:val="005557FE"/>
    <w:rsid w:val="008637F8"/>
    <w:rsid w:val="008C114D"/>
    <w:rsid w:val="00C74E45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35"/>
    <w:pPr>
      <w:bidi/>
      <w:spacing w:after="0"/>
      <w:jc w:val="both"/>
    </w:pPr>
    <w:rPr>
      <w:rFonts w:ascii="Times New Roman" w:eastAsia="Times New Roman" w:hAnsi="Times New Roman" w:cs="Narkisim"/>
      <w:sz w:val="21"/>
      <w:szCs w:val="21"/>
    </w:rPr>
  </w:style>
  <w:style w:type="paragraph" w:styleId="1">
    <w:name w:val="heading 1"/>
    <w:basedOn w:val="a"/>
    <w:next w:val="a"/>
    <w:link w:val="10"/>
    <w:qFormat/>
    <w:rsid w:val="00244A35"/>
    <w:pPr>
      <w:keepNext/>
      <w:jc w:val="center"/>
      <w:outlineLvl w:val="0"/>
    </w:pPr>
    <w:rPr>
      <w:rFonts w:cs="Guttman Keren"/>
      <w:b/>
      <w:bCs/>
      <w:sz w:val="18"/>
      <w:szCs w:val="18"/>
    </w:rPr>
  </w:style>
  <w:style w:type="paragraph" w:styleId="2">
    <w:name w:val="heading 2"/>
    <w:basedOn w:val="a"/>
    <w:next w:val="a"/>
    <w:link w:val="20"/>
    <w:qFormat/>
    <w:rsid w:val="00107148"/>
    <w:pPr>
      <w:keepNext/>
      <w:spacing w:line="36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07148"/>
    <w:pPr>
      <w:keepNext/>
      <w:spacing w:line="360" w:lineRule="auto"/>
      <w:outlineLvl w:val="2"/>
    </w:pPr>
    <w:rPr>
      <w:rFonts w:ascii="Arial" w:hAnsi="Arial"/>
      <w:b/>
      <w:bCs/>
      <w:color w:val="000000"/>
      <w:sz w:val="30"/>
      <w:szCs w:val="32"/>
    </w:rPr>
  </w:style>
  <w:style w:type="paragraph" w:styleId="4">
    <w:name w:val="heading 4"/>
    <w:basedOn w:val="a"/>
    <w:next w:val="a"/>
    <w:link w:val="40"/>
    <w:qFormat/>
    <w:rsid w:val="00107148"/>
    <w:pPr>
      <w:keepNext/>
      <w:spacing w:line="36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7148"/>
    <w:pPr>
      <w:keepNext/>
      <w:spacing w:line="360" w:lineRule="auto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244A35"/>
    <w:rPr>
      <w:rFonts w:ascii="Times New Roman" w:eastAsia="Times New Roman" w:hAnsi="Times New Roman" w:cs="Guttman Keren"/>
      <w:b/>
      <w:bCs/>
      <w:sz w:val="18"/>
      <w:szCs w:val="18"/>
    </w:rPr>
  </w:style>
  <w:style w:type="character" w:customStyle="1" w:styleId="20">
    <w:name w:val="כותרת 2 תו"/>
    <w:basedOn w:val="a0"/>
    <w:link w:val="2"/>
    <w:rsid w:val="00107148"/>
    <w:rPr>
      <w:rFonts w:ascii="Times New Roman" w:eastAsia="Times New Roman" w:hAnsi="Times New Roman" w:cs="Narkisim"/>
      <w:b/>
      <w:bCs/>
      <w:sz w:val="36"/>
      <w:szCs w:val="36"/>
    </w:rPr>
  </w:style>
  <w:style w:type="character" w:customStyle="1" w:styleId="30">
    <w:name w:val="כותרת 3 תו"/>
    <w:basedOn w:val="a0"/>
    <w:link w:val="3"/>
    <w:rsid w:val="00107148"/>
    <w:rPr>
      <w:rFonts w:ascii="Arial" w:eastAsia="Times New Roman" w:hAnsi="Arial" w:cs="Narkisim"/>
      <w:b/>
      <w:bCs/>
      <w:color w:val="000000"/>
      <w:sz w:val="30"/>
      <w:szCs w:val="32"/>
    </w:rPr>
  </w:style>
  <w:style w:type="character" w:customStyle="1" w:styleId="40">
    <w:name w:val="כותרת 4 תו"/>
    <w:basedOn w:val="a0"/>
    <w:link w:val="4"/>
    <w:rsid w:val="00107148"/>
    <w:rPr>
      <w:rFonts w:ascii="Times New Roman" w:eastAsia="Times New Roman" w:hAnsi="Times New Roman" w:cs="Narkisim"/>
      <w:b/>
      <w:bCs/>
      <w:sz w:val="28"/>
      <w:szCs w:val="28"/>
    </w:rPr>
  </w:style>
  <w:style w:type="character" w:customStyle="1" w:styleId="50">
    <w:name w:val="כותרת 5 תו"/>
    <w:basedOn w:val="a0"/>
    <w:link w:val="5"/>
    <w:rsid w:val="00107148"/>
    <w:rPr>
      <w:rFonts w:ascii="Times New Roman" w:eastAsia="Times New Roman" w:hAnsi="Times New Roman" w:cs="Narkisim"/>
      <w:b/>
      <w:bCs/>
      <w:sz w:val="26"/>
      <w:szCs w:val="26"/>
    </w:rPr>
  </w:style>
  <w:style w:type="numbering" w:customStyle="1" w:styleId="11">
    <w:name w:val="ללא רשימה1"/>
    <w:next w:val="a2"/>
    <w:uiPriority w:val="99"/>
    <w:semiHidden/>
    <w:unhideWhenUsed/>
    <w:rsid w:val="00107148"/>
  </w:style>
  <w:style w:type="numbering" w:customStyle="1" w:styleId="110">
    <w:name w:val="ללא רשימה11"/>
    <w:next w:val="a2"/>
    <w:semiHidden/>
    <w:rsid w:val="00107148"/>
  </w:style>
  <w:style w:type="character" w:styleId="a3">
    <w:name w:val="footnote reference"/>
    <w:basedOn w:val="a0"/>
    <w:semiHidden/>
    <w:rsid w:val="00107148"/>
    <w:rPr>
      <w:vertAlign w:val="superscript"/>
    </w:rPr>
  </w:style>
  <w:style w:type="paragraph" w:styleId="a4">
    <w:name w:val="footnote text"/>
    <w:basedOn w:val="a"/>
    <w:link w:val="a5"/>
    <w:semiHidden/>
    <w:rsid w:val="00107148"/>
    <w:pPr>
      <w:spacing w:line="36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semiHidden/>
    <w:rsid w:val="00107148"/>
    <w:rPr>
      <w:rFonts w:ascii="Times New Roman" w:eastAsia="Times New Roman" w:hAnsi="Times New Roman" w:cs="Narkisim"/>
      <w:sz w:val="20"/>
      <w:szCs w:val="20"/>
    </w:rPr>
  </w:style>
  <w:style w:type="paragraph" w:styleId="a6">
    <w:name w:val="footer"/>
    <w:basedOn w:val="a"/>
    <w:link w:val="a7"/>
    <w:rsid w:val="00107148"/>
    <w:pPr>
      <w:tabs>
        <w:tab w:val="center" w:pos="4153"/>
        <w:tab w:val="right" w:pos="8306"/>
      </w:tabs>
      <w:spacing w:line="360" w:lineRule="auto"/>
    </w:pPr>
    <w:rPr>
      <w:sz w:val="24"/>
      <w:szCs w:val="24"/>
    </w:rPr>
  </w:style>
  <w:style w:type="character" w:customStyle="1" w:styleId="a7">
    <w:name w:val="כותרת תחתונה תו"/>
    <w:basedOn w:val="a0"/>
    <w:link w:val="a6"/>
    <w:rsid w:val="00107148"/>
    <w:rPr>
      <w:rFonts w:ascii="Times New Roman" w:eastAsia="Times New Roman" w:hAnsi="Times New Roman" w:cs="Narkisim"/>
      <w:sz w:val="24"/>
      <w:szCs w:val="24"/>
    </w:rPr>
  </w:style>
  <w:style w:type="character" w:styleId="a8">
    <w:name w:val="page number"/>
    <w:basedOn w:val="a0"/>
    <w:rsid w:val="00107148"/>
  </w:style>
  <w:style w:type="paragraph" w:styleId="21">
    <w:name w:val="Body Text 2"/>
    <w:basedOn w:val="a"/>
    <w:link w:val="22"/>
    <w:rsid w:val="00107148"/>
    <w:pPr>
      <w:spacing w:line="240" w:lineRule="auto"/>
    </w:pPr>
    <w:rPr>
      <w:noProof/>
      <w:sz w:val="20"/>
      <w:szCs w:val="26"/>
      <w:lang w:eastAsia="he-IL"/>
    </w:rPr>
  </w:style>
  <w:style w:type="character" w:customStyle="1" w:styleId="22">
    <w:name w:val="גוף טקסט 2 תו"/>
    <w:basedOn w:val="a0"/>
    <w:link w:val="21"/>
    <w:rsid w:val="00107148"/>
    <w:rPr>
      <w:rFonts w:ascii="Times New Roman" w:eastAsia="Times New Roman" w:hAnsi="Times New Roman" w:cs="Narkisim"/>
      <w:noProof/>
      <w:sz w:val="20"/>
      <w:szCs w:val="26"/>
      <w:lang w:eastAsia="he-IL"/>
    </w:rPr>
  </w:style>
  <w:style w:type="paragraph" w:styleId="a9">
    <w:name w:val="List Paragraph"/>
    <w:basedOn w:val="a"/>
    <w:uiPriority w:val="34"/>
    <w:qFormat/>
    <w:rsid w:val="00107148"/>
    <w:pPr>
      <w:spacing w:line="36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35"/>
    <w:pPr>
      <w:bidi/>
      <w:spacing w:after="0"/>
      <w:jc w:val="both"/>
    </w:pPr>
    <w:rPr>
      <w:rFonts w:ascii="Times New Roman" w:eastAsia="Times New Roman" w:hAnsi="Times New Roman" w:cs="Narkisim"/>
      <w:sz w:val="21"/>
      <w:szCs w:val="21"/>
    </w:rPr>
  </w:style>
  <w:style w:type="paragraph" w:styleId="1">
    <w:name w:val="heading 1"/>
    <w:basedOn w:val="a"/>
    <w:next w:val="a"/>
    <w:link w:val="10"/>
    <w:qFormat/>
    <w:rsid w:val="00244A35"/>
    <w:pPr>
      <w:keepNext/>
      <w:jc w:val="center"/>
      <w:outlineLvl w:val="0"/>
    </w:pPr>
    <w:rPr>
      <w:rFonts w:cs="Guttman Keren"/>
      <w:b/>
      <w:bCs/>
      <w:sz w:val="18"/>
      <w:szCs w:val="18"/>
    </w:rPr>
  </w:style>
  <w:style w:type="paragraph" w:styleId="2">
    <w:name w:val="heading 2"/>
    <w:basedOn w:val="a"/>
    <w:next w:val="a"/>
    <w:link w:val="20"/>
    <w:qFormat/>
    <w:rsid w:val="00107148"/>
    <w:pPr>
      <w:keepNext/>
      <w:spacing w:line="36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07148"/>
    <w:pPr>
      <w:keepNext/>
      <w:spacing w:line="360" w:lineRule="auto"/>
      <w:outlineLvl w:val="2"/>
    </w:pPr>
    <w:rPr>
      <w:rFonts w:ascii="Arial" w:hAnsi="Arial"/>
      <w:b/>
      <w:bCs/>
      <w:color w:val="000000"/>
      <w:sz w:val="30"/>
      <w:szCs w:val="32"/>
    </w:rPr>
  </w:style>
  <w:style w:type="paragraph" w:styleId="4">
    <w:name w:val="heading 4"/>
    <w:basedOn w:val="a"/>
    <w:next w:val="a"/>
    <w:link w:val="40"/>
    <w:qFormat/>
    <w:rsid w:val="00107148"/>
    <w:pPr>
      <w:keepNext/>
      <w:spacing w:line="36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7148"/>
    <w:pPr>
      <w:keepNext/>
      <w:spacing w:line="360" w:lineRule="auto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244A35"/>
    <w:rPr>
      <w:rFonts w:ascii="Times New Roman" w:eastAsia="Times New Roman" w:hAnsi="Times New Roman" w:cs="Guttman Keren"/>
      <w:b/>
      <w:bCs/>
      <w:sz w:val="18"/>
      <w:szCs w:val="18"/>
    </w:rPr>
  </w:style>
  <w:style w:type="character" w:customStyle="1" w:styleId="20">
    <w:name w:val="כותרת 2 תו"/>
    <w:basedOn w:val="a0"/>
    <w:link w:val="2"/>
    <w:rsid w:val="00107148"/>
    <w:rPr>
      <w:rFonts w:ascii="Times New Roman" w:eastAsia="Times New Roman" w:hAnsi="Times New Roman" w:cs="Narkisim"/>
      <w:b/>
      <w:bCs/>
      <w:sz w:val="36"/>
      <w:szCs w:val="36"/>
    </w:rPr>
  </w:style>
  <w:style w:type="character" w:customStyle="1" w:styleId="30">
    <w:name w:val="כותרת 3 תו"/>
    <w:basedOn w:val="a0"/>
    <w:link w:val="3"/>
    <w:rsid w:val="00107148"/>
    <w:rPr>
      <w:rFonts w:ascii="Arial" w:eastAsia="Times New Roman" w:hAnsi="Arial" w:cs="Narkisim"/>
      <w:b/>
      <w:bCs/>
      <w:color w:val="000000"/>
      <w:sz w:val="30"/>
      <w:szCs w:val="32"/>
    </w:rPr>
  </w:style>
  <w:style w:type="character" w:customStyle="1" w:styleId="40">
    <w:name w:val="כותרת 4 תו"/>
    <w:basedOn w:val="a0"/>
    <w:link w:val="4"/>
    <w:rsid w:val="00107148"/>
    <w:rPr>
      <w:rFonts w:ascii="Times New Roman" w:eastAsia="Times New Roman" w:hAnsi="Times New Roman" w:cs="Narkisim"/>
      <w:b/>
      <w:bCs/>
      <w:sz w:val="28"/>
      <w:szCs w:val="28"/>
    </w:rPr>
  </w:style>
  <w:style w:type="character" w:customStyle="1" w:styleId="50">
    <w:name w:val="כותרת 5 תו"/>
    <w:basedOn w:val="a0"/>
    <w:link w:val="5"/>
    <w:rsid w:val="00107148"/>
    <w:rPr>
      <w:rFonts w:ascii="Times New Roman" w:eastAsia="Times New Roman" w:hAnsi="Times New Roman" w:cs="Narkisim"/>
      <w:b/>
      <w:bCs/>
      <w:sz w:val="26"/>
      <w:szCs w:val="26"/>
    </w:rPr>
  </w:style>
  <w:style w:type="numbering" w:customStyle="1" w:styleId="11">
    <w:name w:val="ללא רשימה1"/>
    <w:next w:val="a2"/>
    <w:uiPriority w:val="99"/>
    <w:semiHidden/>
    <w:unhideWhenUsed/>
    <w:rsid w:val="00107148"/>
  </w:style>
  <w:style w:type="numbering" w:customStyle="1" w:styleId="110">
    <w:name w:val="ללא רשימה11"/>
    <w:next w:val="a2"/>
    <w:semiHidden/>
    <w:rsid w:val="00107148"/>
  </w:style>
  <w:style w:type="character" w:styleId="a3">
    <w:name w:val="footnote reference"/>
    <w:basedOn w:val="a0"/>
    <w:semiHidden/>
    <w:rsid w:val="00107148"/>
    <w:rPr>
      <w:vertAlign w:val="superscript"/>
    </w:rPr>
  </w:style>
  <w:style w:type="paragraph" w:styleId="a4">
    <w:name w:val="footnote text"/>
    <w:basedOn w:val="a"/>
    <w:link w:val="a5"/>
    <w:semiHidden/>
    <w:rsid w:val="00107148"/>
    <w:pPr>
      <w:spacing w:line="36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semiHidden/>
    <w:rsid w:val="00107148"/>
    <w:rPr>
      <w:rFonts w:ascii="Times New Roman" w:eastAsia="Times New Roman" w:hAnsi="Times New Roman" w:cs="Narkisim"/>
      <w:sz w:val="20"/>
      <w:szCs w:val="20"/>
    </w:rPr>
  </w:style>
  <w:style w:type="paragraph" w:styleId="a6">
    <w:name w:val="footer"/>
    <w:basedOn w:val="a"/>
    <w:link w:val="a7"/>
    <w:rsid w:val="00107148"/>
    <w:pPr>
      <w:tabs>
        <w:tab w:val="center" w:pos="4153"/>
        <w:tab w:val="right" w:pos="8306"/>
      </w:tabs>
      <w:spacing w:line="360" w:lineRule="auto"/>
    </w:pPr>
    <w:rPr>
      <w:sz w:val="24"/>
      <w:szCs w:val="24"/>
    </w:rPr>
  </w:style>
  <w:style w:type="character" w:customStyle="1" w:styleId="a7">
    <w:name w:val="כותרת תחתונה תו"/>
    <w:basedOn w:val="a0"/>
    <w:link w:val="a6"/>
    <w:rsid w:val="00107148"/>
    <w:rPr>
      <w:rFonts w:ascii="Times New Roman" w:eastAsia="Times New Roman" w:hAnsi="Times New Roman" w:cs="Narkisim"/>
      <w:sz w:val="24"/>
      <w:szCs w:val="24"/>
    </w:rPr>
  </w:style>
  <w:style w:type="character" w:styleId="a8">
    <w:name w:val="page number"/>
    <w:basedOn w:val="a0"/>
    <w:rsid w:val="00107148"/>
  </w:style>
  <w:style w:type="paragraph" w:styleId="21">
    <w:name w:val="Body Text 2"/>
    <w:basedOn w:val="a"/>
    <w:link w:val="22"/>
    <w:rsid w:val="00107148"/>
    <w:pPr>
      <w:spacing w:line="240" w:lineRule="auto"/>
    </w:pPr>
    <w:rPr>
      <w:noProof/>
      <w:sz w:val="20"/>
      <w:szCs w:val="26"/>
      <w:lang w:eastAsia="he-IL"/>
    </w:rPr>
  </w:style>
  <w:style w:type="character" w:customStyle="1" w:styleId="22">
    <w:name w:val="גוף טקסט 2 תו"/>
    <w:basedOn w:val="a0"/>
    <w:link w:val="21"/>
    <w:rsid w:val="00107148"/>
    <w:rPr>
      <w:rFonts w:ascii="Times New Roman" w:eastAsia="Times New Roman" w:hAnsi="Times New Roman" w:cs="Narkisim"/>
      <w:noProof/>
      <w:sz w:val="20"/>
      <w:szCs w:val="26"/>
      <w:lang w:eastAsia="he-IL"/>
    </w:rPr>
  </w:style>
  <w:style w:type="paragraph" w:styleId="a9">
    <w:name w:val="List Paragraph"/>
    <w:basedOn w:val="a"/>
    <w:uiPriority w:val="34"/>
    <w:qFormat/>
    <w:rsid w:val="00107148"/>
    <w:pPr>
      <w:spacing w:line="36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1531</Words>
  <Characters>7657</Characters>
  <Application>Microsoft Office Word</Application>
  <DocSecurity>0</DocSecurity>
  <Lines>63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18</vt:i4>
      </vt:variant>
    </vt:vector>
  </HeadingPairs>
  <TitlesOfParts>
    <vt:vector size="19" baseType="lpstr">
      <vt:lpstr/>
      <vt:lpstr>מסכת ביצה (י א)</vt:lpstr>
      <vt:lpstr>מסכת ביצה (כא ב)</vt:lpstr>
      <vt:lpstr>מסכת ביצה (לג ב)</vt:lpstr>
      <vt:lpstr>רש"י (שם)</vt:lpstr>
      <vt:lpstr>רמב"ם (שבת פכ"ב הכ"ו)</vt:lpstr>
      <vt:lpstr>רמב"ם (יו"ט פ"ד הי"ג)</vt:lpstr>
      <vt:lpstr>שו"ת שערי תשובה (סי' רלח)</vt:lpstr>
      <vt:lpstr>ראבי"ה (ח"ג סי' תשלז)</vt:lpstr>
      <vt:lpstr>ר' חננאל (ביצה כב א)</vt:lpstr>
      <vt:lpstr>מאורות (שבת מו א)</vt:lpstr>
      <vt:lpstr>חידושי הרשב"א (קב ב)</vt:lpstr>
      <vt:lpstr>רש"י (ביצה שם)</vt:lpstr>
      <vt:lpstr>יראים (סי' רעד)</vt:lpstr>
      <vt:lpstr>חידושי הרשב"א (מו א)</vt:lpstr>
      <vt:lpstr>חידושי הרשב"א (קב ב)</vt:lpstr>
      <vt:lpstr>שיטה לר"ן (שבת קב ב)</vt:lpstr>
      <vt:lpstr>חידושי הרשב"א (שבת קמו א)</vt:lpstr>
      <vt:lpstr>עבודת הקודש (בית מועד שע"ב סי' ז סע' עח-עט)</vt:lpstr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2018-08-23T05:29:00Z</cp:lastPrinted>
  <dcterms:created xsi:type="dcterms:W3CDTF">2018-08-22T11:30:00Z</dcterms:created>
  <dcterms:modified xsi:type="dcterms:W3CDTF">2018-08-23T13:34:00Z</dcterms:modified>
</cp:coreProperties>
</file>